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Borders>
          <w:top w:val="single" w:sz="4" w:space="0" w:color="auto"/>
          <w:bottom w:val="single" w:sz="4" w:space="0" w:color="auto"/>
          <w:insideH w:val="single" w:sz="4" w:space="0" w:color="auto"/>
        </w:tblBorders>
        <w:tblLook w:val="01E0" w:firstRow="1" w:lastRow="1" w:firstColumn="1" w:lastColumn="1" w:noHBand="0" w:noVBand="0"/>
      </w:tblPr>
      <w:tblGrid>
        <w:gridCol w:w="1208"/>
        <w:gridCol w:w="7180"/>
        <w:gridCol w:w="2160"/>
      </w:tblGrid>
      <w:tr w:rsidR="004B7063" w14:paraId="33937501" w14:textId="77777777" w:rsidTr="00A66A00">
        <w:tc>
          <w:tcPr>
            <w:tcW w:w="1208" w:type="dxa"/>
            <w:shd w:val="clear" w:color="auto" w:fill="auto"/>
          </w:tcPr>
          <w:p w14:paraId="2B48B3BB" w14:textId="77777777" w:rsidR="002030FC" w:rsidRPr="00A66A00" w:rsidRDefault="002030FC" w:rsidP="002A7A1D">
            <w:pPr>
              <w:pStyle w:val="Heading1"/>
            </w:pPr>
            <w:bookmarkStart w:id="0" w:name="_GoBack"/>
            <w:bookmarkEnd w:id="0"/>
          </w:p>
          <w:p w14:paraId="1F23E640" w14:textId="268E71B2" w:rsidR="004B7063" w:rsidRDefault="00FE3EF4">
            <w:r>
              <w:rPr>
                <w:noProof/>
                <w:lang w:val="en-GB" w:eastAsia="en-GB"/>
              </w:rPr>
              <w:drawing>
                <wp:inline distT="0" distB="0" distL="0" distR="0" wp14:anchorId="74905F9E" wp14:editId="3E0A2732">
                  <wp:extent cx="62865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904875"/>
                          </a:xfrm>
                          <a:prstGeom prst="rect">
                            <a:avLst/>
                          </a:prstGeom>
                          <a:noFill/>
                          <a:ln>
                            <a:noFill/>
                          </a:ln>
                        </pic:spPr>
                      </pic:pic>
                    </a:graphicData>
                  </a:graphic>
                </wp:inline>
              </w:drawing>
            </w:r>
          </w:p>
          <w:p w14:paraId="3F44EC82" w14:textId="77777777" w:rsidR="004B7063" w:rsidRDefault="004B7063"/>
        </w:tc>
        <w:tc>
          <w:tcPr>
            <w:tcW w:w="7180" w:type="dxa"/>
            <w:shd w:val="clear" w:color="auto" w:fill="auto"/>
          </w:tcPr>
          <w:p w14:paraId="52320719" w14:textId="77777777" w:rsidR="004B7063" w:rsidRDefault="004B7063"/>
          <w:p w14:paraId="64473C0C" w14:textId="77777777" w:rsidR="004B7063" w:rsidRDefault="004B7063"/>
          <w:p w14:paraId="1BD77CC4" w14:textId="77777777" w:rsidR="004B7063" w:rsidRPr="00A66A00" w:rsidRDefault="004B7063">
            <w:pPr>
              <w:rPr>
                <w:b/>
                <w:sz w:val="60"/>
                <w:szCs w:val="60"/>
              </w:rPr>
            </w:pPr>
            <w:r w:rsidRPr="00A66A00">
              <w:rPr>
                <w:b/>
                <w:sz w:val="60"/>
                <w:szCs w:val="60"/>
              </w:rPr>
              <w:t>Datchet Parish Council</w:t>
            </w:r>
          </w:p>
        </w:tc>
        <w:tc>
          <w:tcPr>
            <w:tcW w:w="2160" w:type="dxa"/>
            <w:shd w:val="clear" w:color="auto" w:fill="auto"/>
          </w:tcPr>
          <w:p w14:paraId="34DA2DF7" w14:textId="77777777" w:rsidR="004B7063" w:rsidRDefault="004B7063"/>
          <w:p w14:paraId="31223080" w14:textId="77777777" w:rsidR="004B7063" w:rsidRPr="00A66A00" w:rsidRDefault="004B7063" w:rsidP="00A66A00">
            <w:pPr>
              <w:jc w:val="right"/>
              <w:rPr>
                <w:sz w:val="26"/>
                <w:szCs w:val="26"/>
              </w:rPr>
            </w:pPr>
            <w:r w:rsidRPr="00A66A00">
              <w:rPr>
                <w:sz w:val="26"/>
                <w:szCs w:val="26"/>
              </w:rPr>
              <w:t>1 Allen Way</w:t>
            </w:r>
          </w:p>
          <w:p w14:paraId="07AB7B31" w14:textId="77777777" w:rsidR="002030FC" w:rsidRPr="00A66A00" w:rsidRDefault="004B7063" w:rsidP="00A66A00">
            <w:pPr>
              <w:jc w:val="right"/>
              <w:rPr>
                <w:sz w:val="26"/>
                <w:szCs w:val="26"/>
              </w:rPr>
            </w:pPr>
            <w:r w:rsidRPr="00A66A00">
              <w:rPr>
                <w:sz w:val="26"/>
                <w:szCs w:val="26"/>
              </w:rPr>
              <w:t>Datchet</w:t>
            </w:r>
          </w:p>
          <w:p w14:paraId="58A1AE5D" w14:textId="77777777" w:rsidR="004B7063" w:rsidRPr="00A66A00" w:rsidRDefault="004B7063" w:rsidP="00A66A00">
            <w:pPr>
              <w:jc w:val="right"/>
              <w:rPr>
                <w:sz w:val="26"/>
                <w:szCs w:val="26"/>
              </w:rPr>
            </w:pPr>
            <w:r w:rsidRPr="00A66A00">
              <w:rPr>
                <w:sz w:val="26"/>
                <w:szCs w:val="26"/>
              </w:rPr>
              <w:t>Berkshire</w:t>
            </w:r>
          </w:p>
          <w:p w14:paraId="4DAAFC07" w14:textId="77777777" w:rsidR="004B7063" w:rsidRDefault="004B7063" w:rsidP="00A66A00">
            <w:pPr>
              <w:jc w:val="right"/>
            </w:pPr>
            <w:r w:rsidRPr="00A66A00">
              <w:rPr>
                <w:sz w:val="26"/>
                <w:szCs w:val="26"/>
              </w:rPr>
              <w:t>SL3 9HR</w:t>
            </w:r>
          </w:p>
        </w:tc>
      </w:tr>
    </w:tbl>
    <w:p w14:paraId="3AFC86BF" w14:textId="42B45303" w:rsidR="00B026FF" w:rsidRPr="00FE3EF4" w:rsidRDefault="004B7063" w:rsidP="00FE3EF4">
      <w:pPr>
        <w:ind w:right="-468"/>
        <w:rPr>
          <w:b/>
          <w:bCs/>
        </w:rPr>
      </w:pPr>
      <w:r>
        <w:t xml:space="preserve">Web: </w:t>
      </w:r>
      <w:hyperlink r:id="rId6" w:history="1">
        <w:r w:rsidR="00B13297" w:rsidRPr="008B4E19">
          <w:rPr>
            <w:rStyle w:val="Hyperlink"/>
          </w:rPr>
          <w:t>www.datchetparishcouncil.gov.uk</w:t>
        </w:r>
      </w:hyperlink>
      <w:r>
        <w:tab/>
      </w:r>
      <w:r>
        <w:tab/>
      </w:r>
      <w:r>
        <w:tab/>
      </w:r>
      <w:r>
        <w:tab/>
      </w:r>
      <w:r w:rsidR="00FE3EF4" w:rsidRPr="00FE3EF4">
        <w:rPr>
          <w:b/>
          <w:bCs/>
        </w:rPr>
        <w:t xml:space="preserve">Sonia </w:t>
      </w:r>
      <w:r w:rsidR="00FE3EF4">
        <w:rPr>
          <w:b/>
          <w:bCs/>
        </w:rPr>
        <w:t xml:space="preserve">Masikito - </w:t>
      </w:r>
      <w:r w:rsidRPr="00FE3EF4">
        <w:rPr>
          <w:b/>
          <w:bCs/>
        </w:rPr>
        <w:t>Clerk</w:t>
      </w:r>
      <w:r w:rsidR="00E10607" w:rsidRPr="00FE3EF4">
        <w:rPr>
          <w:b/>
          <w:bCs/>
        </w:rPr>
        <w:t xml:space="preserve"> to the Council</w:t>
      </w:r>
    </w:p>
    <w:p w14:paraId="04CA2FFF" w14:textId="77777777" w:rsidR="004B7063" w:rsidRPr="004B7063" w:rsidRDefault="004B7063" w:rsidP="004B7063">
      <w:pPr>
        <w:ind w:left="5760" w:right="-468"/>
        <w:jc w:val="right"/>
        <w:rPr>
          <w:sz w:val="60"/>
          <w:szCs w:val="60"/>
          <w:lang w:val="en-GB"/>
        </w:rPr>
      </w:pPr>
      <w:r>
        <w:t xml:space="preserve">Email: </w:t>
      </w:r>
      <w:r w:rsidRPr="004B7063">
        <w:rPr>
          <w:u w:val="single"/>
        </w:rPr>
        <w:t>Clerk@datchetparishcouncil.</w:t>
      </w:r>
      <w:r w:rsidR="00EF366E">
        <w:rPr>
          <w:u w:val="single"/>
        </w:rPr>
        <w:t>gov</w:t>
      </w:r>
      <w:r w:rsidRPr="004B7063">
        <w:rPr>
          <w:u w:val="single"/>
        </w:rPr>
        <w:t>.uk</w:t>
      </w:r>
    </w:p>
    <w:p w14:paraId="5B9FFE9C" w14:textId="77777777" w:rsidR="004B7063" w:rsidRDefault="001369A5" w:rsidP="002030FC">
      <w:pPr>
        <w:ind w:right="-468"/>
        <w:jc w:val="right"/>
        <w:rPr>
          <w:lang w:val="en-GB"/>
        </w:rPr>
      </w:pPr>
      <w:r>
        <w:rPr>
          <w:lang w:val="en-GB"/>
        </w:rPr>
        <w:t>Tel</w:t>
      </w:r>
      <w:r w:rsidR="001F2DB4">
        <w:rPr>
          <w:lang w:val="en-GB"/>
        </w:rPr>
        <w:t>: 01753 77</w:t>
      </w:r>
      <w:r w:rsidR="002030FC">
        <w:rPr>
          <w:lang w:val="en-GB"/>
        </w:rPr>
        <w:t>3499</w:t>
      </w:r>
    </w:p>
    <w:p w14:paraId="23F7909F" w14:textId="77777777" w:rsidR="001C2AE3" w:rsidRDefault="001C2AE3" w:rsidP="002030FC">
      <w:pPr>
        <w:ind w:right="-468"/>
        <w:jc w:val="right"/>
        <w:rPr>
          <w:lang w:val="en-GB"/>
        </w:rPr>
      </w:pPr>
    </w:p>
    <w:p w14:paraId="6B73F774" w14:textId="77777777" w:rsidR="008F6DA9" w:rsidRPr="008D7089" w:rsidRDefault="008F6DA9" w:rsidP="008F6DA9">
      <w:pPr>
        <w:rPr>
          <w:rFonts w:asciiTheme="minorHAnsi" w:hAnsiTheme="minorHAnsi" w:cstheme="minorHAnsi"/>
          <w:sz w:val="26"/>
          <w:szCs w:val="26"/>
        </w:rPr>
      </w:pPr>
    </w:p>
    <w:p w14:paraId="5AE91938" w14:textId="3A2AE817" w:rsidR="000A27CE" w:rsidRPr="008D7089" w:rsidRDefault="002A7A1D" w:rsidP="002A7A1D">
      <w:pPr>
        <w:ind w:left="7200"/>
        <w:rPr>
          <w:rFonts w:asciiTheme="minorHAnsi" w:hAnsiTheme="minorHAnsi" w:cstheme="minorHAnsi"/>
          <w:sz w:val="26"/>
          <w:szCs w:val="26"/>
        </w:rPr>
      </w:pPr>
      <w:r>
        <w:rPr>
          <w:rFonts w:asciiTheme="minorHAnsi" w:hAnsiTheme="minorHAnsi" w:cstheme="minorHAnsi"/>
          <w:sz w:val="26"/>
          <w:szCs w:val="26"/>
        </w:rPr>
        <w:t>06th September 2024</w:t>
      </w:r>
    </w:p>
    <w:p w14:paraId="3D0DCEFB" w14:textId="22562B1A" w:rsidR="006D541B" w:rsidRPr="008D7089" w:rsidRDefault="006D541B" w:rsidP="006D541B">
      <w:pPr>
        <w:rPr>
          <w:rFonts w:asciiTheme="minorHAnsi" w:hAnsiTheme="minorHAnsi" w:cstheme="minorHAnsi"/>
          <w:noProof/>
          <w:sz w:val="26"/>
          <w:szCs w:val="26"/>
          <w:lang w:eastAsia="en-GB"/>
        </w:rPr>
      </w:pPr>
    </w:p>
    <w:p w14:paraId="01161CFE" w14:textId="77777777" w:rsidR="008B42CE" w:rsidRPr="008D7089" w:rsidRDefault="008B42CE" w:rsidP="006D541B">
      <w:pPr>
        <w:rPr>
          <w:rFonts w:asciiTheme="minorHAnsi" w:hAnsiTheme="minorHAnsi" w:cstheme="minorHAnsi"/>
          <w:noProof/>
          <w:sz w:val="26"/>
          <w:szCs w:val="26"/>
          <w:lang w:eastAsia="en-GB"/>
        </w:rPr>
      </w:pPr>
    </w:p>
    <w:p w14:paraId="71167A82" w14:textId="77777777" w:rsidR="008979BC" w:rsidRPr="008979BC" w:rsidRDefault="008979BC" w:rsidP="008979BC">
      <w:pPr>
        <w:rPr>
          <w:rFonts w:asciiTheme="minorHAnsi" w:hAnsiTheme="minorHAnsi" w:cstheme="minorHAnsi"/>
          <w:b/>
          <w:bCs/>
          <w:noProof/>
          <w:sz w:val="26"/>
          <w:szCs w:val="26"/>
          <w:lang w:val="en-GB" w:eastAsia="en-GB"/>
        </w:rPr>
      </w:pPr>
      <w:bookmarkStart w:id="1" w:name="_Hlk168313566"/>
      <w:r w:rsidRPr="008979BC">
        <w:rPr>
          <w:rFonts w:asciiTheme="minorHAnsi" w:hAnsiTheme="minorHAnsi" w:cstheme="minorHAnsi"/>
          <w:b/>
          <w:bCs/>
          <w:noProof/>
          <w:sz w:val="26"/>
          <w:szCs w:val="26"/>
          <w:lang w:val="en-GB" w:eastAsia="en-GB"/>
        </w:rPr>
        <w:t>NOTICE TO REMEDY TRESPASSES, VACATE AND REMOVE UNATHORISED OBJECTS AND CONSTRUCTIONS ON LAND AT MILL PLACE, DATCHET</w:t>
      </w:r>
    </w:p>
    <w:p w14:paraId="0666AF03" w14:textId="77777777" w:rsidR="008979BC" w:rsidRPr="008979BC" w:rsidRDefault="008979BC" w:rsidP="008979BC">
      <w:pPr>
        <w:rPr>
          <w:rFonts w:asciiTheme="minorHAnsi" w:hAnsiTheme="minorHAnsi" w:cstheme="minorHAnsi"/>
          <w:b/>
          <w:bCs/>
          <w:noProof/>
          <w:sz w:val="26"/>
          <w:szCs w:val="26"/>
          <w:lang w:val="en-GB" w:eastAsia="en-GB"/>
        </w:rPr>
      </w:pPr>
    </w:p>
    <w:p w14:paraId="2C54BB37" w14:textId="77777777" w:rsidR="008979BC" w:rsidRPr="008979BC" w:rsidRDefault="008979BC" w:rsidP="008979BC">
      <w:pPr>
        <w:rPr>
          <w:rFonts w:asciiTheme="minorHAnsi" w:hAnsiTheme="minorHAnsi" w:cstheme="minorHAnsi"/>
          <w:b/>
          <w:bCs/>
          <w:noProof/>
          <w:sz w:val="26"/>
          <w:szCs w:val="26"/>
          <w:lang w:val="en-GB" w:eastAsia="en-GB"/>
        </w:rPr>
      </w:pPr>
      <w:r w:rsidRPr="008979BC">
        <w:rPr>
          <w:rFonts w:asciiTheme="minorHAnsi" w:hAnsiTheme="minorHAnsi" w:cstheme="minorHAnsi"/>
          <w:noProof/>
          <w:sz w:val="26"/>
          <w:szCs w:val="26"/>
          <w:lang w:val="en-GB" w:eastAsia="en-GB"/>
        </w:rPr>
        <w:t>TO WHOM IT MAY CONCERN</w:t>
      </w:r>
    </w:p>
    <w:p w14:paraId="499EFE81" w14:textId="77777777" w:rsidR="008979BC" w:rsidRPr="008979BC" w:rsidRDefault="008979BC" w:rsidP="008979BC">
      <w:pPr>
        <w:rPr>
          <w:rFonts w:asciiTheme="minorHAnsi" w:hAnsiTheme="minorHAnsi" w:cstheme="minorHAnsi"/>
          <w:noProof/>
          <w:sz w:val="26"/>
          <w:szCs w:val="26"/>
          <w:lang w:val="en-GB" w:eastAsia="en-GB"/>
        </w:rPr>
      </w:pPr>
    </w:p>
    <w:p w14:paraId="73966650" w14:textId="4C99F013" w:rsidR="008979BC" w:rsidRPr="008979BC" w:rsidRDefault="008979BC" w:rsidP="008979BC">
      <w:pPr>
        <w:rPr>
          <w:rFonts w:asciiTheme="minorHAnsi" w:hAnsiTheme="minorHAnsi" w:cstheme="minorHAnsi"/>
          <w:noProof/>
          <w:sz w:val="26"/>
          <w:szCs w:val="26"/>
          <w:lang w:val="en-GB" w:eastAsia="en-GB"/>
        </w:rPr>
      </w:pPr>
      <w:r w:rsidRPr="008979BC">
        <w:rPr>
          <w:rFonts w:asciiTheme="minorHAnsi" w:hAnsiTheme="minorHAnsi" w:cstheme="minorHAnsi"/>
          <w:noProof/>
          <w:sz w:val="26"/>
          <w:szCs w:val="26"/>
          <w:lang w:val="en-GB" w:eastAsia="en-GB"/>
        </w:rPr>
        <w:t>It has come to the attention of  Datchet Parish Council (the Council), being the registered leasehold proprietor of land situate at Mill Place (the Land) demised to the Council by a lease from the Royal Borough of Windsor and Maidenhead dated 2 February 1993 for a term of 50 years from 1 April 1986 (the Lease), that there has been encroachments at this section of the Land with the construction of hard standing and the deposit of machinery and other items without the Council’s permisison or consent and in contravention of local By-Laws which is causing a continuing trespass for which NOTICE IS HEREBY GIVEN to whom it may concern for these trespa</w:t>
      </w:r>
      <w:r w:rsidR="00B1180D">
        <w:rPr>
          <w:rFonts w:asciiTheme="minorHAnsi" w:hAnsiTheme="minorHAnsi" w:cstheme="minorHAnsi"/>
          <w:noProof/>
          <w:sz w:val="26"/>
          <w:szCs w:val="26"/>
          <w:lang w:val="en-GB" w:eastAsia="en-GB"/>
        </w:rPr>
        <w:t>s</w:t>
      </w:r>
      <w:r w:rsidRPr="008979BC">
        <w:rPr>
          <w:rFonts w:asciiTheme="minorHAnsi" w:hAnsiTheme="minorHAnsi" w:cstheme="minorHAnsi"/>
          <w:noProof/>
          <w:sz w:val="26"/>
          <w:szCs w:val="26"/>
          <w:lang w:val="en-GB" w:eastAsia="en-GB"/>
        </w:rPr>
        <w:t xml:space="preserve">ses to be remedied as soon as possible and in event within 30 days of the date hereof, failing which the Council will be at liberty to abate these trespasses without further notice or warning by removing all objects and items which remain on the Land and making good the hard standing, the costs of which (including the costs of storage) will be claimed as a liquidated sum from those who are identified as having caused or authorised these trespasses on the Land. </w:t>
      </w:r>
    </w:p>
    <w:p w14:paraId="6BE007E4" w14:textId="77777777" w:rsidR="008979BC" w:rsidRPr="008979BC" w:rsidRDefault="008979BC" w:rsidP="008979BC">
      <w:pPr>
        <w:rPr>
          <w:rFonts w:asciiTheme="minorHAnsi" w:hAnsiTheme="minorHAnsi" w:cstheme="minorHAnsi"/>
          <w:noProof/>
          <w:sz w:val="26"/>
          <w:szCs w:val="26"/>
          <w:lang w:val="en-GB" w:eastAsia="en-GB"/>
        </w:rPr>
      </w:pPr>
    </w:p>
    <w:p w14:paraId="0C9BA759" w14:textId="77777777" w:rsidR="008979BC" w:rsidRPr="008979BC" w:rsidRDefault="008979BC" w:rsidP="008979BC">
      <w:pPr>
        <w:rPr>
          <w:rFonts w:asciiTheme="minorHAnsi" w:hAnsiTheme="minorHAnsi" w:cstheme="minorHAnsi"/>
          <w:noProof/>
          <w:sz w:val="26"/>
          <w:szCs w:val="26"/>
          <w:lang w:val="en-GB" w:eastAsia="en-GB"/>
        </w:rPr>
      </w:pPr>
      <w:r w:rsidRPr="008979BC">
        <w:rPr>
          <w:rFonts w:asciiTheme="minorHAnsi" w:hAnsiTheme="minorHAnsi" w:cstheme="minorHAnsi"/>
          <w:noProof/>
          <w:sz w:val="26"/>
          <w:szCs w:val="26"/>
          <w:lang w:val="en-GB" w:eastAsia="en-GB"/>
        </w:rPr>
        <w:t xml:space="preserve">The Council urges those who have caused these trespasses on this section of the Land to take the matter seriously by complying with this Notice.  Should any questions or queries arise out of this Notice please contact the Clerk to the Council on tel 01753 773499 or by email at </w:t>
      </w:r>
      <w:hyperlink r:id="rId7" w:history="1">
        <w:r w:rsidRPr="008979BC">
          <w:rPr>
            <w:rStyle w:val="Hyperlink"/>
            <w:rFonts w:asciiTheme="minorHAnsi" w:hAnsiTheme="minorHAnsi" w:cstheme="minorHAnsi"/>
            <w:noProof/>
            <w:sz w:val="26"/>
            <w:szCs w:val="26"/>
            <w:lang w:val="en-GB" w:eastAsia="en-GB"/>
          </w:rPr>
          <w:t>clerk@datchetparishcouncil.gov.uk</w:t>
        </w:r>
      </w:hyperlink>
      <w:r w:rsidRPr="008979BC">
        <w:rPr>
          <w:rFonts w:asciiTheme="minorHAnsi" w:hAnsiTheme="minorHAnsi" w:cstheme="minorHAnsi"/>
          <w:noProof/>
          <w:sz w:val="26"/>
          <w:szCs w:val="26"/>
          <w:lang w:val="en-GB" w:eastAsia="en-GB"/>
        </w:rPr>
        <w:t xml:space="preserve">         </w:t>
      </w:r>
    </w:p>
    <w:p w14:paraId="29FCE1F5" w14:textId="77777777" w:rsidR="008B42CE" w:rsidRPr="008D7089" w:rsidRDefault="008B42CE" w:rsidP="008B42CE">
      <w:pPr>
        <w:rPr>
          <w:rFonts w:asciiTheme="minorHAnsi" w:hAnsiTheme="minorHAnsi" w:cstheme="minorHAnsi"/>
          <w:noProof/>
          <w:sz w:val="26"/>
          <w:szCs w:val="26"/>
          <w:lang w:eastAsia="en-GB"/>
        </w:rPr>
      </w:pPr>
    </w:p>
    <w:p w14:paraId="5DC2A576" w14:textId="77777777" w:rsidR="008B42CE" w:rsidRPr="008D7089" w:rsidRDefault="008B42CE" w:rsidP="008B42CE">
      <w:pPr>
        <w:rPr>
          <w:rFonts w:asciiTheme="minorHAnsi" w:hAnsiTheme="minorHAnsi" w:cstheme="minorHAnsi"/>
          <w:noProof/>
          <w:sz w:val="26"/>
          <w:szCs w:val="26"/>
          <w:lang w:eastAsia="en-GB"/>
        </w:rPr>
      </w:pPr>
    </w:p>
    <w:p w14:paraId="1854D640" w14:textId="0F528D6A" w:rsidR="008B42CE" w:rsidRPr="008D7089" w:rsidRDefault="008B42CE" w:rsidP="008B42CE">
      <w:pPr>
        <w:rPr>
          <w:rFonts w:asciiTheme="minorHAnsi" w:hAnsiTheme="minorHAnsi" w:cstheme="minorHAnsi"/>
          <w:noProof/>
          <w:sz w:val="26"/>
          <w:szCs w:val="26"/>
          <w:lang w:eastAsia="en-GB"/>
        </w:rPr>
      </w:pPr>
      <w:r w:rsidRPr="008D7089">
        <w:rPr>
          <w:rFonts w:asciiTheme="minorHAnsi" w:hAnsiTheme="minorHAnsi" w:cstheme="minorHAnsi"/>
          <w:noProof/>
          <w:sz w:val="26"/>
          <w:szCs w:val="26"/>
          <w:lang w:eastAsia="en-GB"/>
        </w:rPr>
        <w:t>Yours sincerely,</w:t>
      </w:r>
    </w:p>
    <w:p w14:paraId="4DFDCB8B" w14:textId="77777777" w:rsidR="002527D1" w:rsidRPr="008D7089" w:rsidRDefault="002527D1" w:rsidP="008B42CE">
      <w:pPr>
        <w:rPr>
          <w:rFonts w:asciiTheme="minorHAnsi" w:hAnsiTheme="minorHAnsi" w:cstheme="minorHAnsi"/>
          <w:noProof/>
          <w:sz w:val="26"/>
          <w:szCs w:val="26"/>
          <w:lang w:eastAsia="en-GB"/>
        </w:rPr>
      </w:pPr>
    </w:p>
    <w:bookmarkEnd w:id="1"/>
    <w:p w14:paraId="6CF56492" w14:textId="33F2D89A" w:rsidR="002527D1" w:rsidRPr="008D7089" w:rsidRDefault="002527D1" w:rsidP="002527D1">
      <w:pPr>
        <w:rPr>
          <w:rFonts w:asciiTheme="minorHAnsi" w:eastAsiaTheme="minorEastAsia" w:hAnsiTheme="minorHAnsi" w:cstheme="minorHAnsi"/>
          <w:noProof/>
          <w:kern w:val="2"/>
          <w:sz w:val="26"/>
          <w:szCs w:val="26"/>
          <w:lang w:val="en-GB" w:eastAsia="en-GB"/>
        </w:rPr>
      </w:pPr>
      <w:r w:rsidRPr="008D7089">
        <w:rPr>
          <w:rFonts w:asciiTheme="minorHAnsi" w:eastAsiaTheme="minorEastAsia" w:hAnsiTheme="minorHAnsi" w:cstheme="minorHAnsi"/>
          <w:noProof/>
          <w:kern w:val="2"/>
          <w:sz w:val="26"/>
          <w:szCs w:val="26"/>
          <w:lang w:val="en-GB" w:eastAsia="en-GB"/>
        </w:rPr>
        <w:drawing>
          <wp:inline distT="0" distB="0" distL="0" distR="0" wp14:anchorId="4E534E73" wp14:editId="228719BB">
            <wp:extent cx="1114425" cy="561975"/>
            <wp:effectExtent l="0" t="0" r="9525" b="9525"/>
            <wp:docPr id="133605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p>
    <w:p w14:paraId="1D202A3B" w14:textId="77777777" w:rsidR="002527D1" w:rsidRPr="008D7089" w:rsidRDefault="002527D1" w:rsidP="002527D1">
      <w:pPr>
        <w:rPr>
          <w:rFonts w:asciiTheme="minorHAnsi" w:eastAsiaTheme="minorEastAsia" w:hAnsiTheme="minorHAnsi" w:cstheme="minorHAnsi"/>
          <w:noProof/>
          <w:kern w:val="2"/>
          <w:sz w:val="26"/>
          <w:szCs w:val="26"/>
          <w:lang w:eastAsia="en-GB"/>
        </w:rPr>
      </w:pPr>
      <w:r w:rsidRPr="008D7089">
        <w:rPr>
          <w:rFonts w:asciiTheme="minorHAnsi" w:eastAsiaTheme="minorEastAsia" w:hAnsiTheme="minorHAnsi" w:cstheme="minorHAnsi"/>
          <w:noProof/>
          <w:kern w:val="2"/>
          <w:sz w:val="26"/>
          <w:szCs w:val="26"/>
          <w:lang w:eastAsia="en-GB"/>
        </w:rPr>
        <w:t>Sonia Masikito</w:t>
      </w:r>
    </w:p>
    <w:p w14:paraId="7600D034" w14:textId="77777777" w:rsidR="002527D1" w:rsidRPr="008D7089" w:rsidRDefault="002527D1" w:rsidP="002527D1">
      <w:pPr>
        <w:rPr>
          <w:rFonts w:asciiTheme="minorHAnsi" w:eastAsiaTheme="minorEastAsia" w:hAnsiTheme="minorHAnsi" w:cstheme="minorHAnsi"/>
          <w:noProof/>
          <w:kern w:val="2"/>
          <w:sz w:val="26"/>
          <w:szCs w:val="26"/>
          <w:lang w:eastAsia="en-GB"/>
        </w:rPr>
      </w:pPr>
      <w:r w:rsidRPr="008D7089">
        <w:rPr>
          <w:rFonts w:asciiTheme="minorHAnsi" w:eastAsiaTheme="minorEastAsia" w:hAnsiTheme="minorHAnsi" w:cstheme="minorHAnsi"/>
          <w:noProof/>
          <w:kern w:val="2"/>
          <w:sz w:val="26"/>
          <w:szCs w:val="26"/>
          <w:lang w:eastAsia="en-GB"/>
        </w:rPr>
        <w:t>CLERK TO THE COUNCIL</w:t>
      </w:r>
    </w:p>
    <w:p w14:paraId="0935CC6C" w14:textId="742A7347" w:rsidR="002527D1" w:rsidRPr="008D7089" w:rsidRDefault="008D7089" w:rsidP="008B42CE">
      <w:pPr>
        <w:rPr>
          <w:rFonts w:asciiTheme="minorHAnsi" w:hAnsiTheme="minorHAnsi" w:cstheme="minorHAnsi"/>
          <w:noProof/>
          <w:sz w:val="26"/>
          <w:szCs w:val="26"/>
          <w:lang w:eastAsia="en-GB"/>
        </w:rPr>
      </w:pPr>
      <w:r w:rsidRPr="008D7089">
        <w:rPr>
          <w:rFonts w:asciiTheme="minorHAnsi" w:hAnsiTheme="minorHAnsi" w:cstheme="minorHAnsi"/>
          <w:noProof/>
          <w:sz w:val="26"/>
          <w:szCs w:val="26"/>
          <w:lang w:eastAsia="en-GB"/>
        </w:rPr>
        <w:t xml:space="preserve">Datchet Parish Council </w:t>
      </w:r>
    </w:p>
    <w:sectPr w:rsidR="002527D1" w:rsidRPr="008D7089" w:rsidSect="003F7911">
      <w:pgSz w:w="12240" w:h="15840"/>
      <w:pgMar w:top="11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B41BE8"/>
    <w:multiLevelType w:val="hybridMultilevel"/>
    <w:tmpl w:val="7360C902"/>
    <w:lvl w:ilvl="0" w:tplc="8758AA0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F4"/>
    <w:rsid w:val="0003332B"/>
    <w:rsid w:val="000760F5"/>
    <w:rsid w:val="000A27CE"/>
    <w:rsid w:val="000B53D3"/>
    <w:rsid w:val="000D1E72"/>
    <w:rsid w:val="001369A5"/>
    <w:rsid w:val="001C2AE3"/>
    <w:rsid w:val="001D435B"/>
    <w:rsid w:val="001F2DB4"/>
    <w:rsid w:val="002030FC"/>
    <w:rsid w:val="00220D84"/>
    <w:rsid w:val="002527D1"/>
    <w:rsid w:val="00277071"/>
    <w:rsid w:val="002A7A1D"/>
    <w:rsid w:val="00347B74"/>
    <w:rsid w:val="00380C6A"/>
    <w:rsid w:val="0038777A"/>
    <w:rsid w:val="003F7911"/>
    <w:rsid w:val="004A15FB"/>
    <w:rsid w:val="004B7063"/>
    <w:rsid w:val="005E1DE2"/>
    <w:rsid w:val="006D0B12"/>
    <w:rsid w:val="006D541B"/>
    <w:rsid w:val="00705E99"/>
    <w:rsid w:val="0070690F"/>
    <w:rsid w:val="00755476"/>
    <w:rsid w:val="00760A57"/>
    <w:rsid w:val="00880585"/>
    <w:rsid w:val="0089229A"/>
    <w:rsid w:val="008979BC"/>
    <w:rsid w:val="008B42CE"/>
    <w:rsid w:val="008D7089"/>
    <w:rsid w:val="008F6DA9"/>
    <w:rsid w:val="00943AAB"/>
    <w:rsid w:val="00970A08"/>
    <w:rsid w:val="00A66A00"/>
    <w:rsid w:val="00B026FF"/>
    <w:rsid w:val="00B1180D"/>
    <w:rsid w:val="00B13297"/>
    <w:rsid w:val="00CF79AD"/>
    <w:rsid w:val="00D045D9"/>
    <w:rsid w:val="00D0599D"/>
    <w:rsid w:val="00D92F85"/>
    <w:rsid w:val="00DB51D7"/>
    <w:rsid w:val="00DE77AD"/>
    <w:rsid w:val="00E10607"/>
    <w:rsid w:val="00EF366E"/>
    <w:rsid w:val="00F4698D"/>
    <w:rsid w:val="00FE3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5663F"/>
  <w15:chartTrackingRefBased/>
  <w15:docId w15:val="{9EAA1B3B-C7C0-4BA1-8C05-DFD7436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A7A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7063"/>
    <w:rPr>
      <w:color w:val="0000FF"/>
      <w:u w:val="single"/>
    </w:rPr>
  </w:style>
  <w:style w:type="paragraph" w:styleId="BalloonText">
    <w:name w:val="Balloon Text"/>
    <w:basedOn w:val="Normal"/>
    <w:semiHidden/>
    <w:rsid w:val="001F2DB4"/>
    <w:rPr>
      <w:rFonts w:ascii="Tahoma" w:hAnsi="Tahoma" w:cs="Tahoma"/>
      <w:sz w:val="16"/>
      <w:szCs w:val="16"/>
    </w:rPr>
  </w:style>
  <w:style w:type="paragraph" w:styleId="BodyText">
    <w:name w:val="Body Text"/>
    <w:basedOn w:val="Normal"/>
    <w:rsid w:val="000A27CE"/>
    <w:pPr>
      <w:jc w:val="both"/>
    </w:pPr>
    <w:rPr>
      <w:szCs w:val="20"/>
      <w:lang w:val="en-GB"/>
    </w:rPr>
  </w:style>
  <w:style w:type="paragraph" w:styleId="EnvelopeAddress">
    <w:name w:val="envelope address"/>
    <w:basedOn w:val="Normal"/>
    <w:rsid w:val="000A27CE"/>
    <w:pPr>
      <w:framePr w:w="7920" w:h="1980" w:hRule="exact" w:hSpace="180" w:wrap="auto" w:hAnchor="page" w:xAlign="center" w:yAlign="bottom"/>
      <w:ind w:left="2880"/>
    </w:pPr>
    <w:rPr>
      <w:szCs w:val="20"/>
      <w:lang w:val="en-GB"/>
    </w:rPr>
  </w:style>
  <w:style w:type="character" w:customStyle="1" w:styleId="UnresolvedMention">
    <w:name w:val="Unresolved Mention"/>
    <w:basedOn w:val="DefaultParagraphFont"/>
    <w:uiPriority w:val="99"/>
    <w:semiHidden/>
    <w:unhideWhenUsed/>
    <w:rsid w:val="008B42CE"/>
    <w:rPr>
      <w:color w:val="605E5C"/>
      <w:shd w:val="clear" w:color="auto" w:fill="E1DFDD"/>
    </w:rPr>
  </w:style>
  <w:style w:type="character" w:customStyle="1" w:styleId="Heading1Char">
    <w:name w:val="Heading 1 Char"/>
    <w:basedOn w:val="DefaultParagraphFont"/>
    <w:link w:val="Heading1"/>
    <w:rsid w:val="002A7A1D"/>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8347">
      <w:bodyDiv w:val="1"/>
      <w:marLeft w:val="0"/>
      <w:marRight w:val="0"/>
      <w:marTop w:val="0"/>
      <w:marBottom w:val="0"/>
      <w:divBdr>
        <w:top w:val="none" w:sz="0" w:space="0" w:color="auto"/>
        <w:left w:val="none" w:sz="0" w:space="0" w:color="auto"/>
        <w:bottom w:val="none" w:sz="0" w:space="0" w:color="auto"/>
        <w:right w:val="none" w:sz="0" w:space="0" w:color="auto"/>
      </w:divBdr>
    </w:div>
    <w:div w:id="1221556396">
      <w:bodyDiv w:val="1"/>
      <w:marLeft w:val="0"/>
      <w:marRight w:val="0"/>
      <w:marTop w:val="0"/>
      <w:marBottom w:val="0"/>
      <w:divBdr>
        <w:top w:val="none" w:sz="0" w:space="0" w:color="auto"/>
        <w:left w:val="none" w:sz="0" w:space="0" w:color="auto"/>
        <w:bottom w:val="none" w:sz="0" w:space="0" w:color="auto"/>
        <w:right w:val="none" w:sz="0" w:space="0" w:color="auto"/>
      </w:divBdr>
    </w:div>
    <w:div w:id="1730029883">
      <w:bodyDiv w:val="1"/>
      <w:marLeft w:val="0"/>
      <w:marRight w:val="0"/>
      <w:marTop w:val="0"/>
      <w:marBottom w:val="0"/>
      <w:divBdr>
        <w:top w:val="none" w:sz="0" w:space="0" w:color="auto"/>
        <w:left w:val="none" w:sz="0" w:space="0" w:color="auto"/>
        <w:bottom w:val="none" w:sz="0" w:space="0" w:color="auto"/>
        <w:right w:val="none" w:sz="0" w:space="0" w:color="auto"/>
      </w:divBdr>
    </w:div>
    <w:div w:id="20817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lerk@datchet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chetparishcouncil.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clerk\My%20Documents\DATCHET%20PARISH%20COUNCIL\Forms%20&amp;%20Templates\Headers%20&amp;%20Templates\1.%20LETTERHEAD%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LETTERHEAD MASTER.dot</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Datchet Parish Council</Company>
  <LinksUpToDate>false</LinksUpToDate>
  <CharactersWithSpaces>2002</CharactersWithSpaces>
  <SharedDoc>false</SharedDoc>
  <HLinks>
    <vt:vector size="6" baseType="variant">
      <vt:variant>
        <vt:i4>2818107</vt:i4>
      </vt:variant>
      <vt:variant>
        <vt:i4>0</vt:i4>
      </vt:variant>
      <vt:variant>
        <vt:i4>0</vt:i4>
      </vt:variant>
      <vt:variant>
        <vt:i4>5</vt:i4>
      </vt:variant>
      <vt:variant>
        <vt:lpwstr>http://www.datchetparishcouncil.gov.uk/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Accounts</dc:creator>
  <cp:keywords/>
  <dc:description/>
  <cp:lastModifiedBy>Ewan Larcombe</cp:lastModifiedBy>
  <cp:revision>2</cp:revision>
  <cp:lastPrinted>2024-09-06T12:11:00Z</cp:lastPrinted>
  <dcterms:created xsi:type="dcterms:W3CDTF">2024-09-07T08:35:00Z</dcterms:created>
  <dcterms:modified xsi:type="dcterms:W3CDTF">2024-09-07T08:35:00Z</dcterms:modified>
</cp:coreProperties>
</file>