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EFE" w:rsidRDefault="003F2D9A">
      <w:r>
        <w:rPr>
          <w:noProof/>
          <w:lang w:eastAsia="en-GB"/>
        </w:rPr>
        <w:drawing>
          <wp:anchor distT="0" distB="0" distL="114300" distR="114300" simplePos="0" relativeHeight="251658240" behindDoc="1" locked="0" layoutInCell="1" allowOverlap="1">
            <wp:simplePos x="0" y="0"/>
            <wp:positionH relativeFrom="column">
              <wp:posOffset>463550</wp:posOffset>
            </wp:positionH>
            <wp:positionV relativeFrom="paragraph">
              <wp:posOffset>161925</wp:posOffset>
            </wp:positionV>
            <wp:extent cx="4419600" cy="1479550"/>
            <wp:effectExtent l="0" t="0" r="0" b="6350"/>
            <wp:wrapTight wrapText="bothSides">
              <wp:wrapPolygon edited="0">
                <wp:start x="0" y="0"/>
                <wp:lineTo x="0" y="21415"/>
                <wp:lineTo x="21507" y="21415"/>
                <wp:lineTo x="215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81E6.tmp"/>
                    <pic:cNvPicPr/>
                  </pic:nvPicPr>
                  <pic:blipFill>
                    <a:blip r:embed="rId5">
                      <a:extLst>
                        <a:ext uri="{28A0092B-C50C-407E-A947-70E740481C1C}">
                          <a14:useLocalDpi xmlns:a14="http://schemas.microsoft.com/office/drawing/2010/main" val="0"/>
                        </a:ext>
                      </a:extLst>
                    </a:blip>
                    <a:stretch>
                      <a:fillRect/>
                    </a:stretch>
                  </pic:blipFill>
                  <pic:spPr>
                    <a:xfrm>
                      <a:off x="0" y="0"/>
                      <a:ext cx="4419600" cy="1479550"/>
                    </a:xfrm>
                    <a:prstGeom prst="rect">
                      <a:avLst/>
                    </a:prstGeom>
                  </pic:spPr>
                </pic:pic>
              </a:graphicData>
            </a:graphic>
            <wp14:sizeRelH relativeFrom="margin">
              <wp14:pctWidth>0</wp14:pctWidth>
            </wp14:sizeRelH>
          </wp:anchor>
        </w:drawing>
      </w:r>
      <w:r>
        <w:rPr>
          <w:noProof/>
          <w:lang w:eastAsia="en-GB"/>
        </w:rPr>
        <w:drawing>
          <wp:anchor distT="0" distB="0" distL="114300" distR="114300" simplePos="0" relativeHeight="251659264" behindDoc="0" locked="0" layoutInCell="1" allowOverlap="1">
            <wp:simplePos x="0" y="0"/>
            <wp:positionH relativeFrom="margin">
              <wp:posOffset>4688840</wp:posOffset>
            </wp:positionH>
            <wp:positionV relativeFrom="margin">
              <wp:posOffset>0</wp:posOffset>
            </wp:positionV>
            <wp:extent cx="2070100" cy="14859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853FA.tmp"/>
                    <pic:cNvPicPr/>
                  </pic:nvPicPr>
                  <pic:blipFill>
                    <a:blip r:embed="rId6">
                      <a:extLst>
                        <a:ext uri="{28A0092B-C50C-407E-A947-70E740481C1C}">
                          <a14:useLocalDpi xmlns:a14="http://schemas.microsoft.com/office/drawing/2010/main" val="0"/>
                        </a:ext>
                      </a:extLst>
                    </a:blip>
                    <a:stretch>
                      <a:fillRect/>
                    </a:stretch>
                  </pic:blipFill>
                  <pic:spPr>
                    <a:xfrm>
                      <a:off x="0" y="0"/>
                      <a:ext cx="2070100" cy="1485900"/>
                    </a:xfrm>
                    <a:prstGeom prst="rect">
                      <a:avLst/>
                    </a:prstGeom>
                  </pic:spPr>
                </pic:pic>
              </a:graphicData>
            </a:graphic>
          </wp:anchor>
        </w:drawing>
      </w:r>
      <w:r>
        <w:t xml:space="preserve">    </w:t>
      </w:r>
    </w:p>
    <w:p w:rsidR="0050579D" w:rsidRDefault="0050579D"/>
    <w:p w:rsidR="0050579D" w:rsidRDefault="0050579D"/>
    <w:p w:rsidR="0050579D" w:rsidRDefault="0050579D"/>
    <w:p w:rsidR="0050579D" w:rsidRDefault="0050579D"/>
    <w:p w:rsidR="0050579D" w:rsidRDefault="0050579D"/>
    <w:p w:rsidR="0050579D" w:rsidRDefault="0050579D"/>
    <w:p w:rsidR="0050579D" w:rsidRDefault="00B12176">
      <w:hyperlink r:id="rId7" w:history="1">
        <w:r w:rsidRPr="00112EAC">
          <w:rPr>
            <w:rStyle w:val="Hyperlink"/>
          </w:rPr>
          <w:t>https://pghbridges.com/basics.htm</w:t>
        </w:r>
      </w:hyperlink>
    </w:p>
    <w:p w:rsidR="00B12176" w:rsidRDefault="00B12176"/>
    <w:p w:rsidR="00B12176" w:rsidRPr="00B12176" w:rsidRDefault="00B12176" w:rsidP="00B12176">
      <w:pPr>
        <w:spacing w:after="0" w:line="240" w:lineRule="auto"/>
        <w:rPr>
          <w:rFonts w:ascii="Times New Roman" w:eastAsia="Times New Roman" w:hAnsi="Times New Roman" w:cs="Times New Roman"/>
          <w:sz w:val="24"/>
          <w:szCs w:val="24"/>
          <w:lang w:eastAsia="en-GB"/>
        </w:rPr>
      </w:pPr>
      <w:r w:rsidRPr="00B12176">
        <w:rPr>
          <w:rFonts w:ascii="Verdana" w:eastAsia="Times New Roman" w:hAnsi="Verdana" w:cs="Times New Roman"/>
          <w:b/>
          <w:bCs/>
          <w:color w:val="000000"/>
          <w:sz w:val="20"/>
          <w:szCs w:val="20"/>
          <w:shd w:val="clear" w:color="auto" w:fill="99CCCC"/>
          <w:lang w:eastAsia="en-GB"/>
        </w:rPr>
        <w:t>Truss - Warren variations</w:t>
      </w:r>
    </w:p>
    <w:p w:rsidR="00B12176" w:rsidRPr="00B12176" w:rsidRDefault="00B12176" w:rsidP="00B12176">
      <w:pPr>
        <w:shd w:val="clear" w:color="auto" w:fill="99CCCC"/>
        <w:spacing w:before="100" w:beforeAutospacing="1" w:after="100" w:afterAutospacing="1" w:line="240" w:lineRule="auto"/>
        <w:rPr>
          <w:rFonts w:ascii="Verdana" w:eastAsia="Times New Roman" w:hAnsi="Verdana" w:cs="Times New Roman"/>
          <w:color w:val="000000"/>
          <w:sz w:val="20"/>
          <w:szCs w:val="20"/>
          <w:lang w:eastAsia="en-GB"/>
        </w:rPr>
      </w:pPr>
      <w:r w:rsidRPr="00B12176">
        <w:rPr>
          <w:rFonts w:ascii="Verdana" w:eastAsia="Times New Roman" w:hAnsi="Verdana" w:cs="Times New Roman"/>
          <w:color w:val="000000"/>
          <w:sz w:val="20"/>
          <w:szCs w:val="20"/>
          <w:lang w:eastAsia="en-GB"/>
        </w:rPr>
        <w:t>A </w:t>
      </w:r>
      <w:r w:rsidRPr="00B12176">
        <w:rPr>
          <w:rFonts w:ascii="Verdana" w:eastAsia="Times New Roman" w:hAnsi="Verdana" w:cs="Times New Roman"/>
          <w:b/>
          <w:bCs/>
          <w:color w:val="000000"/>
          <w:sz w:val="20"/>
          <w:szCs w:val="20"/>
          <w:lang w:eastAsia="en-GB"/>
        </w:rPr>
        <w:t>Warren truss</w:t>
      </w:r>
      <w:r w:rsidRPr="00B12176">
        <w:rPr>
          <w:rFonts w:ascii="Verdana" w:eastAsia="Times New Roman" w:hAnsi="Verdana" w:cs="Times New Roman"/>
          <w:color w:val="000000"/>
          <w:sz w:val="20"/>
          <w:szCs w:val="20"/>
          <w:lang w:eastAsia="en-GB"/>
        </w:rPr>
        <w:t xml:space="preserve">, patented by James Warren and Willoughby </w:t>
      </w:r>
      <w:proofErr w:type="spellStart"/>
      <w:r w:rsidRPr="00B12176">
        <w:rPr>
          <w:rFonts w:ascii="Verdana" w:eastAsia="Times New Roman" w:hAnsi="Verdana" w:cs="Times New Roman"/>
          <w:color w:val="000000"/>
          <w:sz w:val="20"/>
          <w:szCs w:val="20"/>
          <w:lang w:eastAsia="en-GB"/>
        </w:rPr>
        <w:t>Monzoni</w:t>
      </w:r>
      <w:proofErr w:type="spellEnd"/>
      <w:r w:rsidRPr="00B12176">
        <w:rPr>
          <w:rFonts w:ascii="Verdana" w:eastAsia="Times New Roman" w:hAnsi="Verdana" w:cs="Times New Roman"/>
          <w:color w:val="000000"/>
          <w:sz w:val="20"/>
          <w:szCs w:val="20"/>
          <w:lang w:eastAsia="en-GB"/>
        </w:rPr>
        <w:t xml:space="preserve"> of Great Britain in 1848, can be identified by the presence of many equilateral or </w:t>
      </w:r>
      <w:proofErr w:type="spellStart"/>
      <w:r w:rsidRPr="00B12176">
        <w:rPr>
          <w:rFonts w:ascii="Verdana" w:eastAsia="Times New Roman" w:hAnsi="Verdana" w:cs="Times New Roman"/>
          <w:color w:val="000000"/>
          <w:sz w:val="20"/>
          <w:szCs w:val="20"/>
          <w:lang w:eastAsia="en-GB"/>
        </w:rPr>
        <w:t>isoceles</w:t>
      </w:r>
      <w:proofErr w:type="spellEnd"/>
      <w:r w:rsidRPr="00B12176">
        <w:rPr>
          <w:rFonts w:ascii="Verdana" w:eastAsia="Times New Roman" w:hAnsi="Verdana" w:cs="Times New Roman"/>
          <w:color w:val="000000"/>
          <w:sz w:val="20"/>
          <w:szCs w:val="20"/>
          <w:lang w:eastAsia="en-GB"/>
        </w:rPr>
        <w:t xml:space="preserve"> triangles formed by the web members which connect the top and bottom chords. These triangles may also be further subdivided. Warren truss may also be found in covered bridge designs.</w:t>
      </w:r>
    </w:p>
    <w:p w:rsidR="00B12176" w:rsidRPr="00B12176" w:rsidRDefault="00B12176" w:rsidP="00B12176">
      <w:pPr>
        <w:shd w:val="clear" w:color="auto" w:fill="99CCCC"/>
        <w:spacing w:before="100" w:beforeAutospacing="1" w:after="100" w:afterAutospacing="1" w:line="240" w:lineRule="auto"/>
        <w:rPr>
          <w:rFonts w:ascii="Verdana" w:eastAsia="Times New Roman" w:hAnsi="Verdana" w:cs="Times New Roman"/>
          <w:color w:val="000000"/>
          <w:sz w:val="20"/>
          <w:szCs w:val="20"/>
          <w:lang w:eastAsia="en-GB"/>
        </w:rPr>
      </w:pPr>
      <w:r w:rsidRPr="00B12176">
        <w:rPr>
          <w:rFonts w:ascii="Verdana" w:eastAsia="Times New Roman" w:hAnsi="Verdana" w:cs="Times New Roman"/>
          <w:noProof/>
          <w:color w:val="000000"/>
          <w:sz w:val="20"/>
          <w:szCs w:val="20"/>
          <w:lang w:eastAsia="en-GB"/>
        </w:rPr>
        <w:drawing>
          <wp:inline distT="0" distB="0" distL="0" distR="0" wp14:anchorId="6EB6CD63" wp14:editId="695E72CA">
            <wp:extent cx="2286000" cy="711200"/>
            <wp:effectExtent l="0" t="0" r="0" b="0"/>
            <wp:docPr id="6" name="Picture 6" descr="Warren tr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ren tru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711200"/>
                    </a:xfrm>
                    <a:prstGeom prst="rect">
                      <a:avLst/>
                    </a:prstGeom>
                    <a:noFill/>
                    <a:ln>
                      <a:noFill/>
                    </a:ln>
                  </pic:spPr>
                </pic:pic>
              </a:graphicData>
            </a:graphic>
          </wp:inline>
        </w:drawing>
      </w:r>
    </w:p>
    <w:p w:rsidR="00B12176" w:rsidRDefault="00B12176" w:rsidP="00B12176">
      <w:pPr>
        <w:shd w:val="clear" w:color="auto" w:fill="99CCCC"/>
        <w:spacing w:before="100" w:beforeAutospacing="1" w:after="100" w:afterAutospacing="1" w:line="240" w:lineRule="auto"/>
        <w:rPr>
          <w:rFonts w:ascii="Verdana" w:eastAsia="Times New Roman" w:hAnsi="Verdana" w:cs="Times New Roman"/>
          <w:color w:val="000000"/>
          <w:sz w:val="20"/>
          <w:szCs w:val="20"/>
          <w:lang w:eastAsia="en-GB"/>
        </w:rPr>
      </w:pPr>
      <w:r w:rsidRPr="00B12176">
        <w:rPr>
          <w:rFonts w:ascii="Verdana" w:eastAsia="Times New Roman" w:hAnsi="Verdana" w:cs="Times New Roman"/>
          <w:noProof/>
          <w:color w:val="000000"/>
          <w:sz w:val="20"/>
          <w:szCs w:val="20"/>
          <w:lang w:eastAsia="en-GB"/>
        </w:rPr>
        <w:drawing>
          <wp:inline distT="0" distB="0" distL="0" distR="0" wp14:anchorId="75F23683" wp14:editId="0AFE9CFC">
            <wp:extent cx="2286000" cy="711200"/>
            <wp:effectExtent l="0" t="0" r="0" b="0"/>
            <wp:docPr id="4" name="Picture 4" descr="subdivided Warren tr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bdivided Warren tru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711200"/>
                    </a:xfrm>
                    <a:prstGeom prst="rect">
                      <a:avLst/>
                    </a:prstGeom>
                    <a:noFill/>
                    <a:ln>
                      <a:noFill/>
                    </a:ln>
                  </pic:spPr>
                </pic:pic>
              </a:graphicData>
            </a:graphic>
          </wp:inline>
        </w:drawing>
      </w:r>
    </w:p>
    <w:p w:rsidR="00F4155B" w:rsidRDefault="00F4155B" w:rsidP="00B12176">
      <w:pPr>
        <w:shd w:val="clear" w:color="auto" w:fill="99CCCC"/>
        <w:spacing w:before="100" w:beforeAutospacing="1" w:after="100" w:afterAutospacing="1" w:line="240" w:lineRule="auto"/>
        <w:rPr>
          <w:rFonts w:ascii="Verdana" w:eastAsia="Times New Roman" w:hAnsi="Verdana" w:cs="Times New Roman"/>
          <w:color w:val="000000"/>
          <w:sz w:val="20"/>
          <w:szCs w:val="20"/>
          <w:lang w:eastAsia="en-GB"/>
        </w:rPr>
      </w:pPr>
    </w:p>
    <w:p w:rsidR="00F4155B" w:rsidRPr="00B12176" w:rsidRDefault="00F4155B" w:rsidP="00B12176">
      <w:pPr>
        <w:shd w:val="clear" w:color="auto" w:fill="99CCCC"/>
        <w:spacing w:before="100" w:beforeAutospacing="1" w:after="100" w:afterAutospacing="1" w:line="240" w:lineRule="auto"/>
        <w:rPr>
          <w:rFonts w:ascii="Verdana" w:eastAsia="Times New Roman" w:hAnsi="Verdana" w:cs="Times New Roman"/>
          <w:color w:val="000000"/>
          <w:sz w:val="20"/>
          <w:szCs w:val="20"/>
          <w:lang w:eastAsia="en-GB"/>
        </w:rPr>
      </w:pPr>
    </w:p>
    <w:p w:rsidR="00F4155B" w:rsidRPr="00F4155B" w:rsidRDefault="00F4155B" w:rsidP="00F4155B">
      <w:pPr>
        <w:spacing w:before="100" w:beforeAutospacing="1" w:after="100" w:afterAutospacing="1" w:line="240" w:lineRule="auto"/>
        <w:jc w:val="center"/>
        <w:outlineLvl w:val="0"/>
        <w:rPr>
          <w:rFonts w:ascii="Segoe UI" w:eastAsia="Times New Roman" w:hAnsi="Segoe UI" w:cs="Segoe UI"/>
          <w:b/>
          <w:bCs/>
          <w:color w:val="2C3E50"/>
          <w:kern w:val="36"/>
          <w:sz w:val="48"/>
          <w:szCs w:val="48"/>
          <w:lang w:eastAsia="en-GB"/>
        </w:rPr>
      </w:pPr>
      <w:r w:rsidRPr="00F4155B">
        <w:rPr>
          <w:rFonts w:ascii="Segoe UI" w:eastAsia="Times New Roman" w:hAnsi="Segoe UI" w:cs="Segoe UI"/>
          <w:b/>
          <w:bCs/>
          <w:color w:val="2C3E50"/>
          <w:kern w:val="36"/>
          <w:sz w:val="48"/>
          <w:szCs w:val="48"/>
          <w:lang w:eastAsia="en-GB"/>
        </w:rPr>
        <w:t>Black Potts Footbridge Structural Analysis</w:t>
      </w:r>
    </w:p>
    <w:p w:rsidR="00F4155B" w:rsidRPr="00F4155B" w:rsidRDefault="00F4155B" w:rsidP="00F4155B">
      <w:pPr>
        <w:spacing w:before="100" w:beforeAutospacing="1" w:after="100" w:afterAutospacing="1" w:line="240" w:lineRule="auto"/>
        <w:jc w:val="center"/>
        <w:outlineLvl w:val="1"/>
        <w:rPr>
          <w:rFonts w:ascii="Segoe UI" w:eastAsia="Times New Roman" w:hAnsi="Segoe UI" w:cs="Segoe UI"/>
          <w:b/>
          <w:bCs/>
          <w:color w:val="2C3E50"/>
          <w:sz w:val="36"/>
          <w:szCs w:val="36"/>
          <w:lang w:eastAsia="en-GB"/>
        </w:rPr>
      </w:pPr>
      <w:r w:rsidRPr="00F4155B">
        <w:rPr>
          <w:rFonts w:ascii="Segoe UI" w:eastAsia="Times New Roman" w:hAnsi="Segoe UI" w:cs="Segoe UI"/>
          <w:b/>
          <w:bCs/>
          <w:color w:val="2C3E50"/>
          <w:sz w:val="36"/>
          <w:szCs w:val="36"/>
          <w:lang w:eastAsia="en-GB"/>
        </w:rPr>
        <w:t>Subdivided Warren/Fink Truss - 10 Bay Configuration</w:t>
      </w:r>
    </w:p>
    <w:p w:rsidR="00F4155B" w:rsidRPr="00F4155B" w:rsidRDefault="00F4155B" w:rsidP="00F4155B">
      <w:pPr>
        <w:shd w:val="clear" w:color="auto" w:fill="E8F4F8"/>
        <w:spacing w:before="100" w:beforeAutospacing="1" w:after="100" w:afterAutospacing="1" w:line="240" w:lineRule="auto"/>
        <w:outlineLvl w:val="2"/>
        <w:rPr>
          <w:rFonts w:ascii="Segoe UI" w:eastAsia="Times New Roman" w:hAnsi="Segoe UI" w:cs="Segoe UI"/>
          <w:b/>
          <w:bCs/>
          <w:color w:val="000000"/>
          <w:sz w:val="27"/>
          <w:szCs w:val="27"/>
          <w:lang w:eastAsia="en-GB"/>
        </w:rPr>
      </w:pPr>
      <w:r w:rsidRPr="00F4155B">
        <w:rPr>
          <w:rFonts w:ascii="Segoe UI" w:eastAsia="Times New Roman" w:hAnsi="Segoe UI" w:cs="Segoe UI"/>
          <w:b/>
          <w:bCs/>
          <w:color w:val="000000"/>
          <w:sz w:val="27"/>
          <w:szCs w:val="27"/>
          <w:lang w:eastAsia="en-GB"/>
        </w:rPr>
        <w:t>Design Parameters &amp; Assumptions:</w:t>
      </w:r>
    </w:p>
    <w:p w:rsidR="00F4155B" w:rsidRPr="00F4155B" w:rsidRDefault="00F4155B" w:rsidP="00F4155B">
      <w:pPr>
        <w:numPr>
          <w:ilvl w:val="0"/>
          <w:numId w:val="1"/>
        </w:numPr>
        <w:shd w:val="clear" w:color="auto" w:fill="E8F4F8"/>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b/>
          <w:bCs/>
          <w:color w:val="000000"/>
          <w:sz w:val="27"/>
          <w:szCs w:val="27"/>
          <w:lang w:eastAsia="en-GB"/>
        </w:rPr>
        <w:t>Truss Type:</w:t>
      </w:r>
      <w:r w:rsidRPr="00F4155B">
        <w:rPr>
          <w:rFonts w:ascii="Segoe UI" w:eastAsia="Times New Roman" w:hAnsi="Segoe UI" w:cs="Segoe UI"/>
          <w:color w:val="000000"/>
          <w:sz w:val="27"/>
          <w:szCs w:val="27"/>
          <w:lang w:eastAsia="en-GB"/>
        </w:rPr>
        <w:t> Subdivided Warren Truss / Fink Truss configuration</w:t>
      </w:r>
    </w:p>
    <w:p w:rsidR="00F4155B" w:rsidRPr="00F4155B" w:rsidRDefault="00F4155B" w:rsidP="00F4155B">
      <w:pPr>
        <w:numPr>
          <w:ilvl w:val="0"/>
          <w:numId w:val="1"/>
        </w:numPr>
        <w:shd w:val="clear" w:color="auto" w:fill="E8F4F8"/>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b/>
          <w:bCs/>
          <w:color w:val="000000"/>
          <w:sz w:val="27"/>
          <w:szCs w:val="27"/>
          <w:lang w:eastAsia="en-GB"/>
        </w:rPr>
        <w:t>Structure:</w:t>
      </w:r>
      <w:r w:rsidRPr="00F4155B">
        <w:rPr>
          <w:rFonts w:ascii="Segoe UI" w:eastAsia="Times New Roman" w:hAnsi="Segoe UI" w:cs="Segoe UI"/>
          <w:color w:val="000000"/>
          <w:sz w:val="27"/>
          <w:szCs w:val="27"/>
          <w:lang w:eastAsia="en-GB"/>
        </w:rPr>
        <w:t> 10 rectangular bays, 1.5m high × 2m long each</w:t>
      </w:r>
    </w:p>
    <w:p w:rsidR="00F4155B" w:rsidRPr="00F4155B" w:rsidRDefault="00F4155B" w:rsidP="00F4155B">
      <w:pPr>
        <w:numPr>
          <w:ilvl w:val="0"/>
          <w:numId w:val="1"/>
        </w:numPr>
        <w:shd w:val="clear" w:color="auto" w:fill="E8F4F8"/>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b/>
          <w:bCs/>
          <w:color w:val="000000"/>
          <w:sz w:val="27"/>
          <w:szCs w:val="27"/>
          <w:lang w:eastAsia="en-GB"/>
        </w:rPr>
        <w:t>Total span:</w:t>
      </w:r>
      <w:r w:rsidRPr="00F4155B">
        <w:rPr>
          <w:rFonts w:ascii="Segoe UI" w:eastAsia="Times New Roman" w:hAnsi="Segoe UI" w:cs="Segoe UI"/>
          <w:color w:val="000000"/>
          <w:sz w:val="27"/>
          <w:szCs w:val="27"/>
          <w:lang w:eastAsia="en-GB"/>
        </w:rPr>
        <w:t> 20m</w:t>
      </w:r>
    </w:p>
    <w:p w:rsidR="00F4155B" w:rsidRPr="00F4155B" w:rsidRDefault="00F4155B" w:rsidP="00F4155B">
      <w:pPr>
        <w:numPr>
          <w:ilvl w:val="0"/>
          <w:numId w:val="1"/>
        </w:numPr>
        <w:shd w:val="clear" w:color="auto" w:fill="E8F4F8"/>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b/>
          <w:bCs/>
          <w:color w:val="000000"/>
          <w:sz w:val="27"/>
          <w:szCs w:val="27"/>
          <w:lang w:eastAsia="en-GB"/>
        </w:rPr>
        <w:t>Total dead load:</w:t>
      </w:r>
      <w:r w:rsidRPr="00F4155B">
        <w:rPr>
          <w:rFonts w:ascii="Segoe UI" w:eastAsia="Times New Roman" w:hAnsi="Segoe UI" w:cs="Segoe UI"/>
          <w:color w:val="000000"/>
          <w:sz w:val="27"/>
          <w:szCs w:val="27"/>
          <w:lang w:eastAsia="en-GB"/>
        </w:rPr>
        <w:t> 10 tonnes (1000 kg/m distributed)</w:t>
      </w:r>
    </w:p>
    <w:p w:rsidR="00F4155B" w:rsidRPr="00F4155B" w:rsidRDefault="00F4155B" w:rsidP="00F4155B">
      <w:pPr>
        <w:numPr>
          <w:ilvl w:val="0"/>
          <w:numId w:val="1"/>
        </w:numPr>
        <w:shd w:val="clear" w:color="auto" w:fill="E8F4F8"/>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b/>
          <w:bCs/>
          <w:color w:val="000000"/>
          <w:sz w:val="27"/>
          <w:szCs w:val="27"/>
          <w:lang w:eastAsia="en-GB"/>
        </w:rPr>
        <w:t>Live load:</w:t>
      </w:r>
      <w:r w:rsidRPr="00F4155B">
        <w:rPr>
          <w:rFonts w:ascii="Segoe UI" w:eastAsia="Times New Roman" w:hAnsi="Segoe UI" w:cs="Segoe UI"/>
          <w:color w:val="000000"/>
          <w:sz w:val="27"/>
          <w:szCs w:val="27"/>
          <w:lang w:eastAsia="en-GB"/>
        </w:rPr>
        <w:t xml:space="preserve"> 5 </w:t>
      </w:r>
      <w:proofErr w:type="spellStart"/>
      <w:r w:rsidRPr="00F4155B">
        <w:rPr>
          <w:rFonts w:ascii="Segoe UI" w:eastAsia="Times New Roman" w:hAnsi="Segoe UI" w:cs="Segoe UI"/>
          <w:color w:val="000000"/>
          <w:sz w:val="27"/>
          <w:szCs w:val="27"/>
          <w:lang w:eastAsia="en-GB"/>
        </w:rPr>
        <w:t>kN</w:t>
      </w:r>
      <w:proofErr w:type="spellEnd"/>
      <w:r w:rsidRPr="00F4155B">
        <w:rPr>
          <w:rFonts w:ascii="Segoe UI" w:eastAsia="Times New Roman" w:hAnsi="Segoe UI" w:cs="Segoe UI"/>
          <w:color w:val="000000"/>
          <w:sz w:val="27"/>
          <w:szCs w:val="27"/>
          <w:lang w:eastAsia="en-GB"/>
        </w:rPr>
        <w:t>/m² (pedestrian loading to BS EN 1991-2)</w:t>
      </w:r>
    </w:p>
    <w:p w:rsidR="00F4155B" w:rsidRPr="00F4155B" w:rsidRDefault="00F4155B" w:rsidP="00F4155B">
      <w:pPr>
        <w:numPr>
          <w:ilvl w:val="0"/>
          <w:numId w:val="1"/>
        </w:numPr>
        <w:shd w:val="clear" w:color="auto" w:fill="E8F4F8"/>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b/>
          <w:bCs/>
          <w:color w:val="000000"/>
          <w:sz w:val="27"/>
          <w:szCs w:val="27"/>
          <w:lang w:eastAsia="en-GB"/>
        </w:rPr>
        <w:t>Material:</w:t>
      </w:r>
      <w:r w:rsidRPr="00F4155B">
        <w:rPr>
          <w:rFonts w:ascii="Segoe UI" w:eastAsia="Times New Roman" w:hAnsi="Segoe UI" w:cs="Segoe UI"/>
          <w:color w:val="000000"/>
          <w:sz w:val="27"/>
          <w:szCs w:val="27"/>
          <w:lang w:eastAsia="en-GB"/>
        </w:rPr>
        <w:t> Timber construction</w:t>
      </w:r>
    </w:p>
    <w:p w:rsidR="00F4155B" w:rsidRPr="00F4155B" w:rsidRDefault="00F4155B" w:rsidP="00F4155B">
      <w:pPr>
        <w:numPr>
          <w:ilvl w:val="0"/>
          <w:numId w:val="1"/>
        </w:numPr>
        <w:shd w:val="clear" w:color="auto" w:fill="E8F4F8"/>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b/>
          <w:bCs/>
          <w:color w:val="000000"/>
          <w:sz w:val="27"/>
          <w:szCs w:val="27"/>
          <w:lang w:eastAsia="en-GB"/>
        </w:rPr>
        <w:t>Support conditions:</w:t>
      </w:r>
      <w:r w:rsidRPr="00F4155B">
        <w:rPr>
          <w:rFonts w:ascii="Segoe UI" w:eastAsia="Times New Roman" w:hAnsi="Segoe UI" w:cs="Segoe UI"/>
          <w:color w:val="000000"/>
          <w:sz w:val="27"/>
          <w:szCs w:val="27"/>
          <w:lang w:eastAsia="en-GB"/>
        </w:rPr>
        <w:t> Simply supported at ends</w:t>
      </w:r>
    </w:p>
    <w:p w:rsidR="00F4155B" w:rsidRPr="00F4155B" w:rsidRDefault="00F4155B" w:rsidP="00F4155B">
      <w:pPr>
        <w:numPr>
          <w:ilvl w:val="0"/>
          <w:numId w:val="1"/>
        </w:numPr>
        <w:shd w:val="clear" w:color="auto" w:fill="E8F4F8"/>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b/>
          <w:bCs/>
          <w:color w:val="000000"/>
          <w:sz w:val="27"/>
          <w:szCs w:val="27"/>
          <w:lang w:eastAsia="en-GB"/>
        </w:rPr>
        <w:t>Load combination:</w:t>
      </w:r>
      <w:r w:rsidRPr="00F4155B">
        <w:rPr>
          <w:rFonts w:ascii="Segoe UI" w:eastAsia="Times New Roman" w:hAnsi="Segoe UI" w:cs="Segoe UI"/>
          <w:color w:val="000000"/>
          <w:sz w:val="27"/>
          <w:szCs w:val="27"/>
          <w:lang w:eastAsia="en-GB"/>
        </w:rPr>
        <w:t> Dead Load + Live Load (critical case)</w:t>
      </w:r>
    </w:p>
    <w:p w:rsidR="00F4155B" w:rsidRDefault="00F4155B" w:rsidP="00F4155B">
      <w:pPr>
        <w:numPr>
          <w:ilvl w:val="0"/>
          <w:numId w:val="1"/>
        </w:numPr>
        <w:shd w:val="clear" w:color="auto" w:fill="E8F4F8"/>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b/>
          <w:bCs/>
          <w:color w:val="000000"/>
          <w:sz w:val="27"/>
          <w:szCs w:val="27"/>
          <w:lang w:eastAsia="en-GB"/>
        </w:rPr>
        <w:t>Truss characteristic:</w:t>
      </w:r>
      <w:r w:rsidRPr="00F4155B">
        <w:rPr>
          <w:rFonts w:ascii="Segoe UI" w:eastAsia="Times New Roman" w:hAnsi="Segoe UI" w:cs="Segoe UI"/>
          <w:color w:val="000000"/>
          <w:sz w:val="27"/>
          <w:szCs w:val="27"/>
          <w:lang w:eastAsia="en-GB"/>
        </w:rPr>
        <w:t> Alternating diagonal pattern typical of Warren/Fink design</w:t>
      </w:r>
    </w:p>
    <w:p w:rsidR="00F4155B" w:rsidRDefault="00F4155B">
      <w:pPr>
        <w:rPr>
          <w:rFonts w:ascii="Segoe UI" w:eastAsia="Times New Roman" w:hAnsi="Segoe UI" w:cs="Segoe UI"/>
          <w:color w:val="000000"/>
          <w:sz w:val="27"/>
          <w:szCs w:val="27"/>
          <w:lang w:eastAsia="en-GB"/>
        </w:rPr>
      </w:pPr>
      <w:bookmarkStart w:id="0" w:name="_GoBack"/>
      <w:r>
        <w:rPr>
          <w:rFonts w:ascii="Segoe UI" w:eastAsia="Times New Roman" w:hAnsi="Segoe UI" w:cs="Segoe UI"/>
          <w:noProof/>
          <w:color w:val="000000"/>
          <w:sz w:val="27"/>
          <w:szCs w:val="27"/>
          <w:lang w:eastAsia="en-GB"/>
        </w:rPr>
        <w:drawing>
          <wp:inline distT="0" distB="0" distL="0" distR="0">
            <wp:extent cx="4553184" cy="24004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839A2.tmp"/>
                    <pic:cNvPicPr/>
                  </pic:nvPicPr>
                  <pic:blipFill>
                    <a:blip r:embed="rId10">
                      <a:extLst>
                        <a:ext uri="{28A0092B-C50C-407E-A947-70E740481C1C}">
                          <a14:useLocalDpi xmlns:a14="http://schemas.microsoft.com/office/drawing/2010/main" val="0"/>
                        </a:ext>
                      </a:extLst>
                    </a:blip>
                    <a:stretch>
                      <a:fillRect/>
                    </a:stretch>
                  </pic:blipFill>
                  <pic:spPr>
                    <a:xfrm>
                      <a:off x="0" y="0"/>
                      <a:ext cx="4553184" cy="2400423"/>
                    </a:xfrm>
                    <a:prstGeom prst="rect">
                      <a:avLst/>
                    </a:prstGeom>
                  </pic:spPr>
                </pic:pic>
              </a:graphicData>
            </a:graphic>
          </wp:inline>
        </w:drawing>
      </w:r>
      <w:bookmarkEnd w:id="0"/>
      <w:r>
        <w:rPr>
          <w:rFonts w:ascii="Segoe UI" w:eastAsia="Times New Roman" w:hAnsi="Segoe UI" w:cs="Segoe UI"/>
          <w:color w:val="000000"/>
          <w:sz w:val="27"/>
          <w:szCs w:val="27"/>
          <w:lang w:eastAsia="en-GB"/>
        </w:rPr>
        <w:br w:type="page"/>
      </w:r>
    </w:p>
    <w:p w:rsidR="00F4155B" w:rsidRDefault="00F4155B" w:rsidP="00F4155B">
      <w:pPr>
        <w:numPr>
          <w:ilvl w:val="0"/>
          <w:numId w:val="1"/>
        </w:numPr>
        <w:shd w:val="clear" w:color="auto" w:fill="E8F4F8"/>
        <w:spacing w:before="100" w:beforeAutospacing="1" w:after="100" w:afterAutospacing="1" w:line="240" w:lineRule="auto"/>
        <w:rPr>
          <w:rFonts w:ascii="Segoe UI" w:eastAsia="Times New Roman" w:hAnsi="Segoe UI" w:cs="Segoe UI"/>
          <w:color w:val="000000"/>
          <w:sz w:val="27"/>
          <w:szCs w:val="27"/>
          <w:lang w:eastAsia="en-GB"/>
        </w:rPr>
      </w:pPr>
    </w:p>
    <w:p w:rsidR="00F4155B" w:rsidRPr="00F4155B" w:rsidRDefault="00F4155B" w:rsidP="00F4155B">
      <w:pPr>
        <w:shd w:val="clear" w:color="auto" w:fill="E8F4F8"/>
        <w:spacing w:before="100" w:beforeAutospacing="1" w:after="100" w:afterAutospacing="1" w:line="240" w:lineRule="auto"/>
        <w:rPr>
          <w:rFonts w:ascii="Segoe UI" w:eastAsia="Times New Roman" w:hAnsi="Segoe UI" w:cs="Segoe UI"/>
          <w:color w:val="000000"/>
          <w:sz w:val="27"/>
          <w:szCs w:val="27"/>
          <w:lang w:eastAsia="en-GB"/>
        </w:rPr>
      </w:pPr>
    </w:p>
    <w:p w:rsidR="00F4155B" w:rsidRPr="00F4155B" w:rsidRDefault="00F4155B" w:rsidP="00F4155B">
      <w:pPr>
        <w:shd w:val="clear" w:color="auto" w:fill="FAFAFA"/>
        <w:spacing w:before="100" w:beforeAutospacing="1" w:after="100" w:afterAutospacing="1" w:line="240" w:lineRule="auto"/>
        <w:jc w:val="center"/>
        <w:outlineLvl w:val="2"/>
        <w:rPr>
          <w:rFonts w:ascii="Segoe UI" w:eastAsia="Times New Roman" w:hAnsi="Segoe UI" w:cs="Segoe UI"/>
          <w:b/>
          <w:bCs/>
          <w:color w:val="000000"/>
          <w:sz w:val="27"/>
          <w:szCs w:val="27"/>
          <w:lang w:eastAsia="en-GB"/>
        </w:rPr>
      </w:pPr>
      <w:r w:rsidRPr="00F4155B">
        <w:rPr>
          <w:rFonts w:ascii="Segoe UI" w:eastAsia="Times New Roman" w:hAnsi="Segoe UI" w:cs="Segoe UI"/>
          <w:b/>
          <w:bCs/>
          <w:color w:val="000000"/>
          <w:sz w:val="27"/>
          <w:szCs w:val="27"/>
          <w:lang w:eastAsia="en-GB"/>
        </w:rPr>
        <w:t>Structural Forces Diagram</w:t>
      </w:r>
    </w:p>
    <w:p w:rsidR="00F4155B" w:rsidRPr="00F4155B" w:rsidRDefault="00F4155B" w:rsidP="00F4155B">
      <w:pPr>
        <w:shd w:val="clear" w:color="auto" w:fill="FAFAFA"/>
        <w:spacing w:line="240" w:lineRule="auto"/>
        <w:jc w:val="center"/>
        <w:rPr>
          <w:rFonts w:ascii="Segoe UI" w:eastAsia="Times New Roman" w:hAnsi="Segoe UI" w:cs="Segoe UI"/>
          <w:color w:val="000000"/>
          <w:sz w:val="27"/>
          <w:szCs w:val="27"/>
          <w:lang w:eastAsia="en-GB"/>
        </w:rPr>
      </w:pPr>
      <w:r w:rsidRPr="00F4155B">
        <w:rPr>
          <w:rFonts w:ascii="Segoe UI" w:eastAsia="Times New Roman" w:hAnsi="Segoe UI" w:cs="Segoe UI"/>
          <w:color w:val="000000"/>
          <w:sz w:val="27"/>
          <w:szCs w:val="27"/>
          <w:lang w:eastAsia="en-GB"/>
        </w:rPr>
        <w:t xml:space="preserve">R₁ = 62.5 </w:t>
      </w:r>
      <w:proofErr w:type="spellStart"/>
      <w:r w:rsidRPr="00F4155B">
        <w:rPr>
          <w:rFonts w:ascii="Segoe UI" w:eastAsia="Times New Roman" w:hAnsi="Segoe UI" w:cs="Segoe UI"/>
          <w:color w:val="000000"/>
          <w:sz w:val="27"/>
          <w:szCs w:val="27"/>
          <w:lang w:eastAsia="en-GB"/>
        </w:rPr>
        <w:t>kNR</w:t>
      </w:r>
      <w:proofErr w:type="spellEnd"/>
      <w:r w:rsidRPr="00F4155B">
        <w:rPr>
          <w:rFonts w:ascii="Segoe UI" w:eastAsia="Times New Roman" w:hAnsi="Segoe UI" w:cs="Segoe UI"/>
          <w:color w:val="000000"/>
          <w:sz w:val="27"/>
          <w:szCs w:val="27"/>
          <w:lang w:eastAsia="en-GB"/>
        </w:rPr>
        <w:t>₂ = 62.5 kN-89.4kN-71.5kN-53.6kN-35.7kN-17.8kN-17.8kN-35.7kN-53.6kN-125.3kN-143.2kN+71.5kN+57.2kN+42.9kN+28.6kN+14.3kN+14.3kN+28.6kN+42.9kNDISC+107.3kN20.0m total span (10 bays × 2.0m</w:t>
      </w:r>
      <w:proofErr w:type="gramStart"/>
      <w:r w:rsidRPr="00F4155B">
        <w:rPr>
          <w:rFonts w:ascii="Segoe UI" w:eastAsia="Times New Roman" w:hAnsi="Segoe UI" w:cs="Segoe UI"/>
          <w:color w:val="000000"/>
          <w:sz w:val="27"/>
          <w:szCs w:val="27"/>
          <w:lang w:eastAsia="en-GB"/>
        </w:rPr>
        <w:t>)Height</w:t>
      </w:r>
      <w:proofErr w:type="gramEnd"/>
      <w:r w:rsidRPr="00F4155B">
        <w:rPr>
          <w:rFonts w:ascii="Segoe UI" w:eastAsia="Times New Roman" w:hAnsi="Segoe UI" w:cs="Segoe UI"/>
          <w:color w:val="000000"/>
          <w:sz w:val="27"/>
          <w:szCs w:val="27"/>
          <w:lang w:eastAsia="en-GB"/>
        </w:rPr>
        <w:t>: 1.5m</w:t>
      </w:r>
    </w:p>
    <w:p w:rsidR="00F4155B" w:rsidRPr="00F4155B" w:rsidRDefault="00F4155B" w:rsidP="00F4155B">
      <w:pPr>
        <w:shd w:val="clear" w:color="auto" w:fill="FFEBEE"/>
        <w:spacing w:after="0" w:line="240" w:lineRule="auto"/>
        <w:rPr>
          <w:rFonts w:ascii="Segoe UI" w:eastAsia="Times New Roman" w:hAnsi="Segoe UI" w:cs="Segoe UI"/>
          <w:b/>
          <w:bCs/>
          <w:color w:val="C62828"/>
          <w:sz w:val="18"/>
          <w:szCs w:val="18"/>
          <w:lang w:eastAsia="en-GB"/>
        </w:rPr>
      </w:pPr>
      <w:r w:rsidRPr="00F4155B">
        <w:rPr>
          <w:rFonts w:ascii="Segoe UI" w:eastAsia="Times New Roman" w:hAnsi="Segoe UI" w:cs="Segoe UI"/>
          <w:b/>
          <w:bCs/>
          <w:color w:val="C62828"/>
          <w:sz w:val="18"/>
          <w:szCs w:val="18"/>
          <w:lang w:eastAsia="en-GB"/>
        </w:rPr>
        <w:t>Compression (-)</w:t>
      </w:r>
    </w:p>
    <w:p w:rsidR="00F4155B" w:rsidRPr="00F4155B" w:rsidRDefault="00F4155B" w:rsidP="00F4155B">
      <w:pPr>
        <w:shd w:val="clear" w:color="auto" w:fill="E8F5E8"/>
        <w:spacing w:after="0" w:line="240" w:lineRule="auto"/>
        <w:rPr>
          <w:rFonts w:ascii="Segoe UI" w:eastAsia="Times New Roman" w:hAnsi="Segoe UI" w:cs="Segoe UI"/>
          <w:b/>
          <w:bCs/>
          <w:color w:val="2E7D32"/>
          <w:sz w:val="18"/>
          <w:szCs w:val="18"/>
          <w:lang w:eastAsia="en-GB"/>
        </w:rPr>
      </w:pPr>
      <w:r w:rsidRPr="00F4155B">
        <w:rPr>
          <w:rFonts w:ascii="Segoe UI" w:eastAsia="Times New Roman" w:hAnsi="Segoe UI" w:cs="Segoe UI"/>
          <w:b/>
          <w:bCs/>
          <w:color w:val="2E7D32"/>
          <w:sz w:val="18"/>
          <w:szCs w:val="18"/>
          <w:lang w:eastAsia="en-GB"/>
        </w:rPr>
        <w:t>Tension (+)</w:t>
      </w:r>
    </w:p>
    <w:p w:rsidR="00F4155B" w:rsidRPr="00F4155B" w:rsidRDefault="00F4155B" w:rsidP="00F4155B">
      <w:pPr>
        <w:shd w:val="clear" w:color="auto" w:fill="FFF3E0"/>
        <w:spacing w:line="240" w:lineRule="auto"/>
        <w:rPr>
          <w:rFonts w:ascii="Segoe UI" w:eastAsia="Times New Roman" w:hAnsi="Segoe UI" w:cs="Segoe UI"/>
          <w:b/>
          <w:bCs/>
          <w:color w:val="F57C00"/>
          <w:sz w:val="18"/>
          <w:szCs w:val="18"/>
          <w:lang w:eastAsia="en-GB"/>
        </w:rPr>
      </w:pPr>
      <w:r w:rsidRPr="00F4155B">
        <w:rPr>
          <w:rFonts w:ascii="Segoe UI" w:eastAsia="Times New Roman" w:hAnsi="Segoe UI" w:cs="Segoe UI"/>
          <w:b/>
          <w:bCs/>
          <w:color w:val="F57C00"/>
          <w:sz w:val="18"/>
          <w:szCs w:val="18"/>
          <w:lang w:eastAsia="en-GB"/>
        </w:rPr>
        <w:t>Critical Members</w:t>
      </w:r>
    </w:p>
    <w:p w:rsidR="00F4155B" w:rsidRPr="00F4155B" w:rsidRDefault="00F4155B" w:rsidP="00F4155B">
      <w:pPr>
        <w:shd w:val="clear" w:color="auto" w:fill="F8F9FA"/>
        <w:spacing w:before="100" w:beforeAutospacing="1" w:after="100" w:afterAutospacing="1" w:line="240" w:lineRule="auto"/>
        <w:outlineLvl w:val="3"/>
        <w:rPr>
          <w:rFonts w:ascii="Segoe UI" w:eastAsia="Times New Roman" w:hAnsi="Segoe UI" w:cs="Segoe UI"/>
          <w:b/>
          <w:bCs/>
          <w:color w:val="000000"/>
          <w:sz w:val="24"/>
          <w:szCs w:val="24"/>
          <w:lang w:eastAsia="en-GB"/>
        </w:rPr>
      </w:pPr>
      <w:r w:rsidRPr="00F4155B">
        <w:rPr>
          <w:rFonts w:ascii="Segoe UI" w:eastAsia="Times New Roman" w:hAnsi="Segoe UI" w:cs="Segoe UI"/>
          <w:b/>
          <w:bCs/>
          <w:color w:val="000000"/>
          <w:sz w:val="24"/>
          <w:szCs w:val="24"/>
          <w:lang w:eastAsia="en-GB"/>
        </w:rPr>
        <w:t>Dead Load (DL)</w:t>
      </w:r>
    </w:p>
    <w:p w:rsidR="00F4155B" w:rsidRPr="00F4155B" w:rsidRDefault="00F4155B" w:rsidP="00F4155B">
      <w:pPr>
        <w:shd w:val="clear" w:color="auto" w:fill="F8F9FA"/>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b/>
          <w:bCs/>
          <w:color w:val="000000"/>
          <w:sz w:val="27"/>
          <w:szCs w:val="27"/>
          <w:lang w:eastAsia="en-GB"/>
        </w:rPr>
        <w:t>10 tonnes total</w:t>
      </w:r>
    </w:p>
    <w:p w:rsidR="00F4155B" w:rsidRPr="00F4155B" w:rsidRDefault="00F4155B" w:rsidP="00F4155B">
      <w:pPr>
        <w:shd w:val="clear" w:color="auto" w:fill="F8F9FA"/>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color w:val="000000"/>
          <w:sz w:val="27"/>
          <w:szCs w:val="27"/>
          <w:lang w:eastAsia="en-GB"/>
        </w:rPr>
        <w:t xml:space="preserve">1000 kg/m distributed = 9.81 </w:t>
      </w:r>
      <w:proofErr w:type="spellStart"/>
      <w:r w:rsidRPr="00F4155B">
        <w:rPr>
          <w:rFonts w:ascii="Segoe UI" w:eastAsia="Times New Roman" w:hAnsi="Segoe UI" w:cs="Segoe UI"/>
          <w:color w:val="000000"/>
          <w:sz w:val="27"/>
          <w:szCs w:val="27"/>
          <w:lang w:eastAsia="en-GB"/>
        </w:rPr>
        <w:t>kN</w:t>
      </w:r>
      <w:proofErr w:type="spellEnd"/>
      <w:r w:rsidRPr="00F4155B">
        <w:rPr>
          <w:rFonts w:ascii="Segoe UI" w:eastAsia="Times New Roman" w:hAnsi="Segoe UI" w:cs="Segoe UI"/>
          <w:color w:val="000000"/>
          <w:sz w:val="27"/>
          <w:szCs w:val="27"/>
          <w:lang w:eastAsia="en-GB"/>
        </w:rPr>
        <w:t>/m</w:t>
      </w:r>
    </w:p>
    <w:p w:rsidR="00F4155B" w:rsidRPr="00F4155B" w:rsidRDefault="00F4155B" w:rsidP="00F4155B">
      <w:pPr>
        <w:shd w:val="clear" w:color="auto" w:fill="F8F9FA"/>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color w:val="000000"/>
          <w:sz w:val="27"/>
          <w:szCs w:val="27"/>
          <w:lang w:eastAsia="en-GB"/>
        </w:rPr>
        <w:t xml:space="preserve">Point loads at nodes: 9.81 </w:t>
      </w:r>
      <w:proofErr w:type="spellStart"/>
      <w:proofErr w:type="gramStart"/>
      <w:r w:rsidRPr="00F4155B">
        <w:rPr>
          <w:rFonts w:ascii="Segoe UI" w:eastAsia="Times New Roman" w:hAnsi="Segoe UI" w:cs="Segoe UI"/>
          <w:color w:val="000000"/>
          <w:sz w:val="27"/>
          <w:szCs w:val="27"/>
          <w:lang w:eastAsia="en-GB"/>
        </w:rPr>
        <w:t>kN</w:t>
      </w:r>
      <w:proofErr w:type="spellEnd"/>
      <w:proofErr w:type="gramEnd"/>
      <w:r w:rsidRPr="00F4155B">
        <w:rPr>
          <w:rFonts w:ascii="Segoe UI" w:eastAsia="Times New Roman" w:hAnsi="Segoe UI" w:cs="Segoe UI"/>
          <w:color w:val="000000"/>
          <w:sz w:val="27"/>
          <w:szCs w:val="27"/>
          <w:lang w:eastAsia="en-GB"/>
        </w:rPr>
        <w:t xml:space="preserve"> each</w:t>
      </w:r>
    </w:p>
    <w:p w:rsidR="00F4155B" w:rsidRPr="00F4155B" w:rsidRDefault="00F4155B" w:rsidP="00F4155B">
      <w:pPr>
        <w:shd w:val="clear" w:color="auto" w:fill="F8F9FA"/>
        <w:spacing w:before="100" w:beforeAutospacing="1" w:after="100" w:afterAutospacing="1" w:line="240" w:lineRule="auto"/>
        <w:outlineLvl w:val="3"/>
        <w:rPr>
          <w:rFonts w:ascii="Segoe UI" w:eastAsia="Times New Roman" w:hAnsi="Segoe UI" w:cs="Segoe UI"/>
          <w:b/>
          <w:bCs/>
          <w:color w:val="000000"/>
          <w:sz w:val="24"/>
          <w:szCs w:val="24"/>
          <w:lang w:eastAsia="en-GB"/>
        </w:rPr>
      </w:pPr>
      <w:r w:rsidRPr="00F4155B">
        <w:rPr>
          <w:rFonts w:ascii="Segoe UI" w:eastAsia="Times New Roman" w:hAnsi="Segoe UI" w:cs="Segoe UI"/>
          <w:b/>
          <w:bCs/>
          <w:color w:val="000000"/>
          <w:sz w:val="24"/>
          <w:szCs w:val="24"/>
          <w:lang w:eastAsia="en-GB"/>
        </w:rPr>
        <w:t>Live Load (LL)</w:t>
      </w:r>
    </w:p>
    <w:p w:rsidR="00F4155B" w:rsidRPr="00F4155B" w:rsidRDefault="00F4155B" w:rsidP="00F4155B">
      <w:pPr>
        <w:shd w:val="clear" w:color="auto" w:fill="F8F9FA"/>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b/>
          <w:bCs/>
          <w:color w:val="000000"/>
          <w:sz w:val="27"/>
          <w:szCs w:val="27"/>
          <w:lang w:eastAsia="en-GB"/>
        </w:rPr>
        <w:t>Pedestrian Load</w:t>
      </w:r>
    </w:p>
    <w:p w:rsidR="00F4155B" w:rsidRPr="00F4155B" w:rsidRDefault="00F4155B" w:rsidP="00F4155B">
      <w:pPr>
        <w:shd w:val="clear" w:color="auto" w:fill="F8F9FA"/>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color w:val="000000"/>
          <w:sz w:val="27"/>
          <w:szCs w:val="27"/>
          <w:lang w:eastAsia="en-GB"/>
        </w:rPr>
        <w:t xml:space="preserve">5 </w:t>
      </w:r>
      <w:proofErr w:type="spellStart"/>
      <w:r w:rsidRPr="00F4155B">
        <w:rPr>
          <w:rFonts w:ascii="Segoe UI" w:eastAsia="Times New Roman" w:hAnsi="Segoe UI" w:cs="Segoe UI"/>
          <w:color w:val="000000"/>
          <w:sz w:val="27"/>
          <w:szCs w:val="27"/>
          <w:lang w:eastAsia="en-GB"/>
        </w:rPr>
        <w:t>kN</w:t>
      </w:r>
      <w:proofErr w:type="spellEnd"/>
      <w:r w:rsidRPr="00F4155B">
        <w:rPr>
          <w:rFonts w:ascii="Segoe UI" w:eastAsia="Times New Roman" w:hAnsi="Segoe UI" w:cs="Segoe UI"/>
          <w:color w:val="000000"/>
          <w:sz w:val="27"/>
          <w:szCs w:val="27"/>
          <w:lang w:eastAsia="en-GB"/>
        </w:rPr>
        <w:t xml:space="preserve">/m² × 2m width = 10 </w:t>
      </w:r>
      <w:proofErr w:type="spellStart"/>
      <w:r w:rsidRPr="00F4155B">
        <w:rPr>
          <w:rFonts w:ascii="Segoe UI" w:eastAsia="Times New Roman" w:hAnsi="Segoe UI" w:cs="Segoe UI"/>
          <w:color w:val="000000"/>
          <w:sz w:val="27"/>
          <w:szCs w:val="27"/>
          <w:lang w:eastAsia="en-GB"/>
        </w:rPr>
        <w:t>kN</w:t>
      </w:r>
      <w:proofErr w:type="spellEnd"/>
      <w:r w:rsidRPr="00F4155B">
        <w:rPr>
          <w:rFonts w:ascii="Segoe UI" w:eastAsia="Times New Roman" w:hAnsi="Segoe UI" w:cs="Segoe UI"/>
          <w:color w:val="000000"/>
          <w:sz w:val="27"/>
          <w:szCs w:val="27"/>
          <w:lang w:eastAsia="en-GB"/>
        </w:rPr>
        <w:t>/m</w:t>
      </w:r>
    </w:p>
    <w:p w:rsidR="00F4155B" w:rsidRPr="00F4155B" w:rsidRDefault="00F4155B" w:rsidP="00F4155B">
      <w:pPr>
        <w:shd w:val="clear" w:color="auto" w:fill="F8F9FA"/>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color w:val="000000"/>
          <w:sz w:val="27"/>
          <w:szCs w:val="27"/>
          <w:lang w:eastAsia="en-GB"/>
        </w:rPr>
        <w:t xml:space="preserve">Point loads at nodes: 10 </w:t>
      </w:r>
      <w:proofErr w:type="spellStart"/>
      <w:proofErr w:type="gramStart"/>
      <w:r w:rsidRPr="00F4155B">
        <w:rPr>
          <w:rFonts w:ascii="Segoe UI" w:eastAsia="Times New Roman" w:hAnsi="Segoe UI" w:cs="Segoe UI"/>
          <w:color w:val="000000"/>
          <w:sz w:val="27"/>
          <w:szCs w:val="27"/>
          <w:lang w:eastAsia="en-GB"/>
        </w:rPr>
        <w:t>kN</w:t>
      </w:r>
      <w:proofErr w:type="spellEnd"/>
      <w:proofErr w:type="gramEnd"/>
      <w:r w:rsidRPr="00F4155B">
        <w:rPr>
          <w:rFonts w:ascii="Segoe UI" w:eastAsia="Times New Roman" w:hAnsi="Segoe UI" w:cs="Segoe UI"/>
          <w:color w:val="000000"/>
          <w:sz w:val="27"/>
          <w:szCs w:val="27"/>
          <w:lang w:eastAsia="en-GB"/>
        </w:rPr>
        <w:t xml:space="preserve"> each</w:t>
      </w:r>
    </w:p>
    <w:tbl>
      <w:tblPr>
        <w:tblW w:w="9989" w:type="dxa"/>
        <w:tblCellMar>
          <w:top w:w="15" w:type="dxa"/>
          <w:left w:w="15" w:type="dxa"/>
          <w:bottom w:w="15" w:type="dxa"/>
          <w:right w:w="15" w:type="dxa"/>
        </w:tblCellMar>
        <w:tblLook w:val="04A0" w:firstRow="1" w:lastRow="0" w:firstColumn="1" w:lastColumn="0" w:noHBand="0" w:noVBand="1"/>
      </w:tblPr>
      <w:tblGrid>
        <w:gridCol w:w="1498"/>
        <w:gridCol w:w="1595"/>
        <w:gridCol w:w="2289"/>
        <w:gridCol w:w="1885"/>
        <w:gridCol w:w="1714"/>
        <w:gridCol w:w="1987"/>
      </w:tblGrid>
      <w:tr w:rsidR="00F4155B" w:rsidRPr="00F4155B" w:rsidTr="00F4155B">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3498DB"/>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FFFFFF"/>
                <w:sz w:val="27"/>
                <w:szCs w:val="27"/>
                <w:lang w:eastAsia="en-GB"/>
              </w:rPr>
            </w:pPr>
            <w:r w:rsidRPr="00F4155B">
              <w:rPr>
                <w:rFonts w:ascii="Segoe UI" w:eastAsia="Times New Roman" w:hAnsi="Segoe UI" w:cs="Segoe UI"/>
                <w:b/>
                <w:bCs/>
                <w:color w:val="FFFFFF"/>
                <w:sz w:val="27"/>
                <w:szCs w:val="27"/>
                <w:lang w:eastAsia="en-GB"/>
              </w:rPr>
              <w:t>Member Type</w:t>
            </w:r>
          </w:p>
        </w:tc>
        <w:tc>
          <w:tcPr>
            <w:tcW w:w="0" w:type="auto"/>
            <w:tcBorders>
              <w:top w:val="single" w:sz="6" w:space="0" w:color="DDDDDD"/>
              <w:left w:val="single" w:sz="6" w:space="0" w:color="DDDDDD"/>
              <w:bottom w:val="single" w:sz="6" w:space="0" w:color="DDDDDD"/>
              <w:right w:val="single" w:sz="6" w:space="0" w:color="DDDDDD"/>
            </w:tcBorders>
            <w:shd w:val="clear" w:color="auto" w:fill="3498DB"/>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FFFFFF"/>
                <w:sz w:val="27"/>
                <w:szCs w:val="27"/>
                <w:lang w:eastAsia="en-GB"/>
              </w:rPr>
            </w:pPr>
            <w:r w:rsidRPr="00F4155B">
              <w:rPr>
                <w:rFonts w:ascii="Segoe UI" w:eastAsia="Times New Roman" w:hAnsi="Segoe UI" w:cs="Segoe UI"/>
                <w:b/>
                <w:bCs/>
                <w:color w:val="FFFFFF"/>
                <w:sz w:val="27"/>
                <w:szCs w:val="27"/>
                <w:lang w:eastAsia="en-GB"/>
              </w:rPr>
              <w:t>Bay Location</w:t>
            </w:r>
          </w:p>
        </w:tc>
        <w:tc>
          <w:tcPr>
            <w:tcW w:w="0" w:type="auto"/>
            <w:tcBorders>
              <w:top w:val="single" w:sz="6" w:space="0" w:color="DDDDDD"/>
              <w:left w:val="single" w:sz="6" w:space="0" w:color="DDDDDD"/>
              <w:bottom w:val="single" w:sz="6" w:space="0" w:color="DDDDDD"/>
              <w:right w:val="single" w:sz="6" w:space="0" w:color="DDDDDD"/>
            </w:tcBorders>
            <w:shd w:val="clear" w:color="auto" w:fill="3498DB"/>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FFFFFF"/>
                <w:sz w:val="27"/>
                <w:szCs w:val="27"/>
                <w:lang w:eastAsia="en-GB"/>
              </w:rPr>
            </w:pPr>
            <w:r w:rsidRPr="00F4155B">
              <w:rPr>
                <w:rFonts w:ascii="Segoe UI" w:eastAsia="Times New Roman" w:hAnsi="Segoe UI" w:cs="Segoe UI"/>
                <w:b/>
                <w:bCs/>
                <w:color w:val="FFFFFF"/>
                <w:sz w:val="27"/>
                <w:szCs w:val="27"/>
                <w:lang w:eastAsia="en-GB"/>
              </w:rPr>
              <w:t>Force (</w:t>
            </w:r>
            <w:proofErr w:type="spellStart"/>
            <w:r w:rsidRPr="00F4155B">
              <w:rPr>
                <w:rFonts w:ascii="Segoe UI" w:eastAsia="Times New Roman" w:hAnsi="Segoe UI" w:cs="Segoe UI"/>
                <w:b/>
                <w:bCs/>
                <w:color w:val="FFFFFF"/>
                <w:sz w:val="27"/>
                <w:szCs w:val="27"/>
                <w:lang w:eastAsia="en-GB"/>
              </w:rPr>
              <w:t>kN</w:t>
            </w:r>
            <w:proofErr w:type="spellEnd"/>
            <w:r w:rsidRPr="00F4155B">
              <w:rPr>
                <w:rFonts w:ascii="Segoe UI" w:eastAsia="Times New Roman" w:hAnsi="Segoe UI" w:cs="Segoe UI"/>
                <w:b/>
                <w:bCs/>
                <w:color w:val="FFFFFF"/>
                <w:sz w:val="27"/>
                <w:szCs w:val="27"/>
                <w:lang w:eastAsia="en-GB"/>
              </w:rPr>
              <w:t>)</w:t>
            </w:r>
          </w:p>
        </w:tc>
        <w:tc>
          <w:tcPr>
            <w:tcW w:w="0" w:type="auto"/>
            <w:tcBorders>
              <w:top w:val="single" w:sz="6" w:space="0" w:color="DDDDDD"/>
              <w:left w:val="single" w:sz="6" w:space="0" w:color="DDDDDD"/>
              <w:bottom w:val="single" w:sz="6" w:space="0" w:color="DDDDDD"/>
              <w:right w:val="single" w:sz="6" w:space="0" w:color="DDDDDD"/>
            </w:tcBorders>
            <w:shd w:val="clear" w:color="auto" w:fill="3498DB"/>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FFFFFF"/>
                <w:sz w:val="27"/>
                <w:szCs w:val="27"/>
                <w:lang w:eastAsia="en-GB"/>
              </w:rPr>
            </w:pPr>
            <w:r w:rsidRPr="00F4155B">
              <w:rPr>
                <w:rFonts w:ascii="Segoe UI" w:eastAsia="Times New Roman" w:hAnsi="Segoe UI" w:cs="Segoe UI"/>
                <w:b/>
                <w:bCs/>
                <w:color w:val="FFFFFF"/>
                <w:sz w:val="27"/>
                <w:szCs w:val="27"/>
                <w:lang w:eastAsia="en-GB"/>
              </w:rPr>
              <w:t>Type</w:t>
            </w:r>
          </w:p>
        </w:tc>
        <w:tc>
          <w:tcPr>
            <w:tcW w:w="0" w:type="auto"/>
            <w:tcBorders>
              <w:top w:val="single" w:sz="6" w:space="0" w:color="DDDDDD"/>
              <w:left w:val="single" w:sz="6" w:space="0" w:color="DDDDDD"/>
              <w:bottom w:val="single" w:sz="6" w:space="0" w:color="DDDDDD"/>
              <w:right w:val="single" w:sz="6" w:space="0" w:color="DDDDDD"/>
            </w:tcBorders>
            <w:shd w:val="clear" w:color="auto" w:fill="3498DB"/>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FFFFFF"/>
                <w:sz w:val="27"/>
                <w:szCs w:val="27"/>
                <w:lang w:eastAsia="en-GB"/>
              </w:rPr>
            </w:pPr>
            <w:r w:rsidRPr="00F4155B">
              <w:rPr>
                <w:rFonts w:ascii="Segoe UI" w:eastAsia="Times New Roman" w:hAnsi="Segoe UI" w:cs="Segoe UI"/>
                <w:b/>
                <w:bCs/>
                <w:color w:val="FFFFFF"/>
                <w:sz w:val="27"/>
                <w:szCs w:val="27"/>
                <w:lang w:eastAsia="en-GB"/>
              </w:rPr>
              <w:t>Utilization</w:t>
            </w:r>
          </w:p>
        </w:tc>
        <w:tc>
          <w:tcPr>
            <w:tcW w:w="0" w:type="auto"/>
            <w:tcBorders>
              <w:top w:val="single" w:sz="6" w:space="0" w:color="DDDDDD"/>
              <w:left w:val="single" w:sz="6" w:space="0" w:color="DDDDDD"/>
              <w:bottom w:val="single" w:sz="6" w:space="0" w:color="DDDDDD"/>
              <w:right w:val="single" w:sz="6" w:space="0" w:color="DDDDDD"/>
            </w:tcBorders>
            <w:shd w:val="clear" w:color="auto" w:fill="3498DB"/>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FFFFFF"/>
                <w:sz w:val="27"/>
                <w:szCs w:val="27"/>
                <w:lang w:eastAsia="en-GB"/>
              </w:rPr>
            </w:pPr>
            <w:r w:rsidRPr="00F4155B">
              <w:rPr>
                <w:rFonts w:ascii="Segoe UI" w:eastAsia="Times New Roman" w:hAnsi="Segoe UI" w:cs="Segoe UI"/>
                <w:b/>
                <w:bCs/>
                <w:color w:val="FFFFFF"/>
                <w:sz w:val="27"/>
                <w:szCs w:val="27"/>
                <w:lang w:eastAsia="en-GB"/>
              </w:rPr>
              <w:t>Notes</w:t>
            </w:r>
          </w:p>
        </w:tc>
      </w:tr>
      <w:tr w:rsidR="00F4155B" w:rsidRPr="00F4155B" w:rsidTr="00F4155B">
        <w:tc>
          <w:tcPr>
            <w:tcW w:w="0" w:type="auto"/>
            <w:tcBorders>
              <w:top w:val="single" w:sz="6" w:space="0" w:color="DDDDDD"/>
              <w:left w:val="single" w:sz="6" w:space="0" w:color="DDDDDD"/>
              <w:bottom w:val="single" w:sz="6" w:space="0" w:color="DDDDDD"/>
              <w:right w:val="single" w:sz="6" w:space="0" w:color="DDDDDD"/>
            </w:tcBorders>
            <w:shd w:val="clear" w:color="auto" w:fill="FFF3E0"/>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F57C00"/>
                <w:sz w:val="27"/>
                <w:szCs w:val="27"/>
                <w:lang w:eastAsia="en-GB"/>
              </w:rPr>
            </w:pPr>
            <w:r w:rsidRPr="00F4155B">
              <w:rPr>
                <w:rFonts w:ascii="Segoe UI" w:eastAsia="Times New Roman" w:hAnsi="Segoe UI" w:cs="Segoe UI"/>
                <w:b/>
                <w:bCs/>
                <w:color w:val="F57C00"/>
                <w:sz w:val="27"/>
                <w:szCs w:val="27"/>
                <w:lang w:eastAsia="en-GB"/>
              </w:rPr>
              <w:t>Top Chord</w:t>
            </w:r>
          </w:p>
        </w:tc>
        <w:tc>
          <w:tcPr>
            <w:tcW w:w="0" w:type="auto"/>
            <w:tcBorders>
              <w:top w:val="single" w:sz="6" w:space="0" w:color="DDDDDD"/>
              <w:left w:val="single" w:sz="6" w:space="0" w:color="DDDDDD"/>
              <w:bottom w:val="single" w:sz="6" w:space="0" w:color="DDDDDD"/>
              <w:right w:val="single" w:sz="6" w:space="0" w:color="DDDDDD"/>
            </w:tcBorders>
            <w:shd w:val="clear" w:color="auto" w:fill="FFF3E0"/>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F57C00"/>
                <w:sz w:val="27"/>
                <w:szCs w:val="27"/>
                <w:lang w:eastAsia="en-GB"/>
              </w:rPr>
            </w:pPr>
            <w:r w:rsidRPr="00F4155B">
              <w:rPr>
                <w:rFonts w:ascii="Segoe UI" w:eastAsia="Times New Roman" w:hAnsi="Segoe UI" w:cs="Segoe UI"/>
                <w:b/>
                <w:bCs/>
                <w:color w:val="F57C00"/>
                <w:sz w:val="27"/>
                <w:szCs w:val="27"/>
                <w:lang w:eastAsia="en-GB"/>
              </w:rPr>
              <w:t>End Bay (10)</w:t>
            </w:r>
          </w:p>
        </w:tc>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C62828"/>
                <w:sz w:val="27"/>
                <w:szCs w:val="27"/>
                <w:lang w:eastAsia="en-GB"/>
              </w:rPr>
            </w:pPr>
            <w:r w:rsidRPr="00F4155B">
              <w:rPr>
                <w:rFonts w:ascii="Segoe UI" w:eastAsia="Times New Roman" w:hAnsi="Segoe UI" w:cs="Segoe UI"/>
                <w:b/>
                <w:bCs/>
                <w:color w:val="C62828"/>
                <w:sz w:val="27"/>
                <w:szCs w:val="27"/>
                <w:lang w:eastAsia="en-GB"/>
              </w:rPr>
              <w:t>-143.2</w:t>
            </w:r>
          </w:p>
        </w:tc>
        <w:tc>
          <w:tcPr>
            <w:tcW w:w="0" w:type="auto"/>
            <w:tcBorders>
              <w:top w:val="single" w:sz="6" w:space="0" w:color="DDDDDD"/>
              <w:left w:val="single" w:sz="6" w:space="0" w:color="DDDDDD"/>
              <w:bottom w:val="single" w:sz="6" w:space="0" w:color="DDDDDD"/>
              <w:right w:val="single" w:sz="6" w:space="0" w:color="DDDDDD"/>
            </w:tcBorders>
            <w:shd w:val="clear" w:color="auto" w:fill="FFF3E0"/>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F57C00"/>
                <w:sz w:val="27"/>
                <w:szCs w:val="27"/>
                <w:lang w:eastAsia="en-GB"/>
              </w:rPr>
            </w:pPr>
            <w:r w:rsidRPr="00F4155B">
              <w:rPr>
                <w:rFonts w:ascii="Segoe UI" w:eastAsia="Times New Roman" w:hAnsi="Segoe UI" w:cs="Segoe UI"/>
                <w:b/>
                <w:bCs/>
                <w:color w:val="F57C00"/>
                <w:sz w:val="27"/>
                <w:szCs w:val="27"/>
                <w:lang w:eastAsia="en-GB"/>
              </w:rPr>
              <w:t>Compression</w:t>
            </w:r>
          </w:p>
        </w:tc>
        <w:tc>
          <w:tcPr>
            <w:tcW w:w="0" w:type="auto"/>
            <w:tcBorders>
              <w:top w:val="single" w:sz="6" w:space="0" w:color="DDDDDD"/>
              <w:left w:val="single" w:sz="6" w:space="0" w:color="DDDDDD"/>
              <w:bottom w:val="single" w:sz="6" w:space="0" w:color="DDDDDD"/>
              <w:right w:val="single" w:sz="6" w:space="0" w:color="DDDDDD"/>
            </w:tcBorders>
            <w:shd w:val="clear" w:color="auto" w:fill="FFF3E0"/>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F57C00"/>
                <w:sz w:val="27"/>
                <w:szCs w:val="27"/>
                <w:lang w:eastAsia="en-GB"/>
              </w:rPr>
            </w:pPr>
            <w:r w:rsidRPr="00F4155B">
              <w:rPr>
                <w:rFonts w:ascii="Segoe UI" w:eastAsia="Times New Roman" w:hAnsi="Segoe UI" w:cs="Segoe UI"/>
                <w:b/>
                <w:bCs/>
                <w:color w:val="F57C00"/>
                <w:sz w:val="27"/>
                <w:szCs w:val="27"/>
                <w:lang w:eastAsia="en-GB"/>
              </w:rPr>
              <w:t>CRITICAL</w:t>
            </w:r>
          </w:p>
        </w:tc>
        <w:tc>
          <w:tcPr>
            <w:tcW w:w="0" w:type="auto"/>
            <w:tcBorders>
              <w:top w:val="single" w:sz="6" w:space="0" w:color="DDDDDD"/>
              <w:left w:val="single" w:sz="6" w:space="0" w:color="DDDDDD"/>
              <w:bottom w:val="single" w:sz="6" w:space="0" w:color="DDDDDD"/>
              <w:right w:val="single" w:sz="6" w:space="0" w:color="DDDDDD"/>
            </w:tcBorders>
            <w:shd w:val="clear" w:color="auto" w:fill="FFF3E0"/>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F57C00"/>
                <w:sz w:val="27"/>
                <w:szCs w:val="27"/>
                <w:lang w:eastAsia="en-GB"/>
              </w:rPr>
            </w:pPr>
            <w:r w:rsidRPr="00F4155B">
              <w:rPr>
                <w:rFonts w:ascii="Segoe UI" w:eastAsia="Times New Roman" w:hAnsi="Segoe UI" w:cs="Segoe UI"/>
                <w:b/>
                <w:bCs/>
                <w:color w:val="F57C00"/>
                <w:sz w:val="27"/>
                <w:szCs w:val="27"/>
                <w:lang w:eastAsia="en-GB"/>
              </w:rPr>
              <w:t>Maximum compression due to discontinuity</w:t>
            </w:r>
          </w:p>
        </w:tc>
      </w:tr>
      <w:tr w:rsidR="00F4155B" w:rsidRPr="00F4155B" w:rsidTr="00F4155B">
        <w:tc>
          <w:tcPr>
            <w:tcW w:w="0" w:type="auto"/>
            <w:tcBorders>
              <w:top w:val="single" w:sz="6" w:space="0" w:color="DDDDDD"/>
              <w:left w:val="single" w:sz="6" w:space="0" w:color="DDDDDD"/>
              <w:bottom w:val="single" w:sz="6" w:space="0" w:color="DDDDDD"/>
              <w:right w:val="single" w:sz="6" w:space="0" w:color="DDDDDD"/>
            </w:tcBorders>
            <w:shd w:val="clear" w:color="auto" w:fill="FFF3E0"/>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F57C00"/>
                <w:sz w:val="27"/>
                <w:szCs w:val="27"/>
                <w:lang w:eastAsia="en-GB"/>
              </w:rPr>
            </w:pPr>
            <w:r w:rsidRPr="00F4155B">
              <w:rPr>
                <w:rFonts w:ascii="Segoe UI" w:eastAsia="Times New Roman" w:hAnsi="Segoe UI" w:cs="Segoe UI"/>
                <w:b/>
                <w:bCs/>
                <w:color w:val="F57C00"/>
                <w:sz w:val="27"/>
                <w:szCs w:val="27"/>
                <w:lang w:eastAsia="en-GB"/>
              </w:rPr>
              <w:t>Top Chord</w:t>
            </w:r>
          </w:p>
        </w:tc>
        <w:tc>
          <w:tcPr>
            <w:tcW w:w="0" w:type="auto"/>
            <w:tcBorders>
              <w:top w:val="single" w:sz="6" w:space="0" w:color="DDDDDD"/>
              <w:left w:val="single" w:sz="6" w:space="0" w:color="DDDDDD"/>
              <w:bottom w:val="single" w:sz="6" w:space="0" w:color="DDDDDD"/>
              <w:right w:val="single" w:sz="6" w:space="0" w:color="DDDDDD"/>
            </w:tcBorders>
            <w:shd w:val="clear" w:color="auto" w:fill="FFF3E0"/>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F57C00"/>
                <w:sz w:val="27"/>
                <w:szCs w:val="27"/>
                <w:lang w:eastAsia="en-GB"/>
              </w:rPr>
            </w:pPr>
            <w:r w:rsidRPr="00F4155B">
              <w:rPr>
                <w:rFonts w:ascii="Segoe UI" w:eastAsia="Times New Roman" w:hAnsi="Segoe UI" w:cs="Segoe UI"/>
                <w:b/>
                <w:bCs/>
                <w:color w:val="F57C00"/>
                <w:sz w:val="27"/>
                <w:szCs w:val="27"/>
                <w:lang w:eastAsia="en-GB"/>
              </w:rPr>
              <w:t>Bay 9</w:t>
            </w:r>
          </w:p>
        </w:tc>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C62828"/>
                <w:sz w:val="27"/>
                <w:szCs w:val="27"/>
                <w:lang w:eastAsia="en-GB"/>
              </w:rPr>
            </w:pPr>
            <w:r w:rsidRPr="00F4155B">
              <w:rPr>
                <w:rFonts w:ascii="Segoe UI" w:eastAsia="Times New Roman" w:hAnsi="Segoe UI" w:cs="Segoe UI"/>
                <w:b/>
                <w:bCs/>
                <w:color w:val="C62828"/>
                <w:sz w:val="27"/>
                <w:szCs w:val="27"/>
                <w:lang w:eastAsia="en-GB"/>
              </w:rPr>
              <w:t>-125.3</w:t>
            </w:r>
          </w:p>
        </w:tc>
        <w:tc>
          <w:tcPr>
            <w:tcW w:w="0" w:type="auto"/>
            <w:tcBorders>
              <w:top w:val="single" w:sz="6" w:space="0" w:color="DDDDDD"/>
              <w:left w:val="single" w:sz="6" w:space="0" w:color="DDDDDD"/>
              <w:bottom w:val="single" w:sz="6" w:space="0" w:color="DDDDDD"/>
              <w:right w:val="single" w:sz="6" w:space="0" w:color="DDDDDD"/>
            </w:tcBorders>
            <w:shd w:val="clear" w:color="auto" w:fill="FFF3E0"/>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F57C00"/>
                <w:sz w:val="27"/>
                <w:szCs w:val="27"/>
                <w:lang w:eastAsia="en-GB"/>
              </w:rPr>
            </w:pPr>
            <w:r w:rsidRPr="00F4155B">
              <w:rPr>
                <w:rFonts w:ascii="Segoe UI" w:eastAsia="Times New Roman" w:hAnsi="Segoe UI" w:cs="Segoe UI"/>
                <w:b/>
                <w:bCs/>
                <w:color w:val="F57C00"/>
                <w:sz w:val="27"/>
                <w:szCs w:val="27"/>
                <w:lang w:eastAsia="en-GB"/>
              </w:rPr>
              <w:t>Compression</w:t>
            </w:r>
          </w:p>
        </w:tc>
        <w:tc>
          <w:tcPr>
            <w:tcW w:w="0" w:type="auto"/>
            <w:tcBorders>
              <w:top w:val="single" w:sz="6" w:space="0" w:color="DDDDDD"/>
              <w:left w:val="single" w:sz="6" w:space="0" w:color="DDDDDD"/>
              <w:bottom w:val="single" w:sz="6" w:space="0" w:color="DDDDDD"/>
              <w:right w:val="single" w:sz="6" w:space="0" w:color="DDDDDD"/>
            </w:tcBorders>
            <w:shd w:val="clear" w:color="auto" w:fill="FFF3E0"/>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F57C00"/>
                <w:sz w:val="27"/>
                <w:szCs w:val="27"/>
                <w:lang w:eastAsia="en-GB"/>
              </w:rPr>
            </w:pPr>
            <w:r w:rsidRPr="00F4155B">
              <w:rPr>
                <w:rFonts w:ascii="Segoe UI" w:eastAsia="Times New Roman" w:hAnsi="Segoe UI" w:cs="Segoe UI"/>
                <w:b/>
                <w:bCs/>
                <w:color w:val="F57C00"/>
                <w:sz w:val="27"/>
                <w:szCs w:val="27"/>
                <w:lang w:eastAsia="en-GB"/>
              </w:rPr>
              <w:t>CRITICAL</w:t>
            </w:r>
          </w:p>
        </w:tc>
        <w:tc>
          <w:tcPr>
            <w:tcW w:w="0" w:type="auto"/>
            <w:tcBorders>
              <w:top w:val="single" w:sz="6" w:space="0" w:color="DDDDDD"/>
              <w:left w:val="single" w:sz="6" w:space="0" w:color="DDDDDD"/>
              <w:bottom w:val="single" w:sz="6" w:space="0" w:color="DDDDDD"/>
              <w:right w:val="single" w:sz="6" w:space="0" w:color="DDDDDD"/>
            </w:tcBorders>
            <w:shd w:val="clear" w:color="auto" w:fill="FFF3E0"/>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F57C00"/>
                <w:sz w:val="27"/>
                <w:szCs w:val="27"/>
                <w:lang w:eastAsia="en-GB"/>
              </w:rPr>
            </w:pPr>
            <w:r w:rsidRPr="00F4155B">
              <w:rPr>
                <w:rFonts w:ascii="Segoe UI" w:eastAsia="Times New Roman" w:hAnsi="Segoe UI" w:cs="Segoe UI"/>
                <w:b/>
                <w:bCs/>
                <w:color w:val="F57C00"/>
                <w:sz w:val="27"/>
                <w:szCs w:val="27"/>
                <w:lang w:eastAsia="en-GB"/>
              </w:rPr>
              <w:t>High compression near discontinuity</w:t>
            </w:r>
          </w:p>
        </w:tc>
      </w:tr>
      <w:tr w:rsidR="00F4155B" w:rsidRPr="00F4155B" w:rsidTr="00F4155B">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C62828"/>
                <w:sz w:val="27"/>
                <w:szCs w:val="27"/>
                <w:lang w:eastAsia="en-GB"/>
              </w:rPr>
            </w:pPr>
            <w:r w:rsidRPr="00F4155B">
              <w:rPr>
                <w:rFonts w:ascii="Segoe UI" w:eastAsia="Times New Roman" w:hAnsi="Segoe UI" w:cs="Segoe UI"/>
                <w:b/>
                <w:bCs/>
                <w:color w:val="C62828"/>
                <w:sz w:val="27"/>
                <w:szCs w:val="27"/>
                <w:lang w:eastAsia="en-GB"/>
              </w:rPr>
              <w:t>Top Chord</w:t>
            </w:r>
          </w:p>
        </w:tc>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C62828"/>
                <w:sz w:val="27"/>
                <w:szCs w:val="27"/>
                <w:lang w:eastAsia="en-GB"/>
              </w:rPr>
            </w:pPr>
            <w:r w:rsidRPr="00F4155B">
              <w:rPr>
                <w:rFonts w:ascii="Segoe UI" w:eastAsia="Times New Roman" w:hAnsi="Segoe UI" w:cs="Segoe UI"/>
                <w:b/>
                <w:bCs/>
                <w:color w:val="C62828"/>
                <w:sz w:val="27"/>
                <w:szCs w:val="27"/>
                <w:lang w:eastAsia="en-GB"/>
              </w:rPr>
              <w:t>Bays 1-8</w:t>
            </w:r>
          </w:p>
        </w:tc>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C62828"/>
                <w:sz w:val="27"/>
                <w:szCs w:val="27"/>
                <w:lang w:eastAsia="en-GB"/>
              </w:rPr>
            </w:pPr>
            <w:r w:rsidRPr="00F4155B">
              <w:rPr>
                <w:rFonts w:ascii="Segoe UI" w:eastAsia="Times New Roman" w:hAnsi="Segoe UI" w:cs="Segoe UI"/>
                <w:b/>
                <w:bCs/>
                <w:color w:val="C62828"/>
                <w:sz w:val="27"/>
                <w:szCs w:val="27"/>
                <w:lang w:eastAsia="en-GB"/>
              </w:rPr>
              <w:t>-17.8 to -89.4</w:t>
            </w:r>
          </w:p>
        </w:tc>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C62828"/>
                <w:sz w:val="27"/>
                <w:szCs w:val="27"/>
                <w:lang w:eastAsia="en-GB"/>
              </w:rPr>
            </w:pPr>
            <w:r w:rsidRPr="00F4155B">
              <w:rPr>
                <w:rFonts w:ascii="Segoe UI" w:eastAsia="Times New Roman" w:hAnsi="Segoe UI" w:cs="Segoe UI"/>
                <w:b/>
                <w:bCs/>
                <w:color w:val="C62828"/>
                <w:sz w:val="27"/>
                <w:szCs w:val="27"/>
                <w:lang w:eastAsia="en-GB"/>
              </w:rPr>
              <w:t>Compression</w:t>
            </w:r>
          </w:p>
        </w:tc>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C62828"/>
                <w:sz w:val="27"/>
                <w:szCs w:val="27"/>
                <w:lang w:eastAsia="en-GB"/>
              </w:rPr>
            </w:pPr>
            <w:r w:rsidRPr="00F4155B">
              <w:rPr>
                <w:rFonts w:ascii="Segoe UI" w:eastAsia="Times New Roman" w:hAnsi="Segoe UI" w:cs="Segoe UI"/>
                <w:b/>
                <w:bCs/>
                <w:color w:val="C62828"/>
                <w:sz w:val="27"/>
                <w:szCs w:val="27"/>
                <w:lang w:eastAsia="en-GB"/>
              </w:rPr>
              <w:t>MODERATE</w:t>
            </w:r>
          </w:p>
        </w:tc>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C62828"/>
                <w:sz w:val="27"/>
                <w:szCs w:val="27"/>
                <w:lang w:eastAsia="en-GB"/>
              </w:rPr>
            </w:pPr>
            <w:r w:rsidRPr="00F4155B">
              <w:rPr>
                <w:rFonts w:ascii="Segoe UI" w:eastAsia="Times New Roman" w:hAnsi="Segoe UI" w:cs="Segoe UI"/>
                <w:b/>
                <w:bCs/>
                <w:color w:val="C62828"/>
                <w:sz w:val="27"/>
                <w:szCs w:val="27"/>
                <w:lang w:eastAsia="en-GB"/>
              </w:rPr>
              <w:t>Normal distribution pattern</w:t>
            </w:r>
          </w:p>
        </w:tc>
      </w:tr>
      <w:tr w:rsidR="00F4155B" w:rsidRPr="00F4155B" w:rsidTr="00F4155B">
        <w:tc>
          <w:tcPr>
            <w:tcW w:w="0" w:type="auto"/>
            <w:tcBorders>
              <w:top w:val="single" w:sz="6" w:space="0" w:color="DDDDDD"/>
              <w:left w:val="single" w:sz="6" w:space="0" w:color="DDDDDD"/>
              <w:bottom w:val="single" w:sz="6" w:space="0" w:color="DDDDDD"/>
              <w:right w:val="single" w:sz="6" w:space="0" w:color="DDDDDD"/>
            </w:tcBorders>
            <w:shd w:val="clear" w:color="auto" w:fill="FFF3E0"/>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F57C00"/>
                <w:sz w:val="27"/>
                <w:szCs w:val="27"/>
                <w:lang w:eastAsia="en-GB"/>
              </w:rPr>
            </w:pPr>
            <w:r w:rsidRPr="00F4155B">
              <w:rPr>
                <w:rFonts w:ascii="Segoe UI" w:eastAsia="Times New Roman" w:hAnsi="Segoe UI" w:cs="Segoe UI"/>
                <w:b/>
                <w:bCs/>
                <w:color w:val="F57C00"/>
                <w:sz w:val="27"/>
                <w:szCs w:val="27"/>
                <w:lang w:eastAsia="en-GB"/>
              </w:rPr>
              <w:t>Bottom Chord</w:t>
            </w:r>
          </w:p>
        </w:tc>
        <w:tc>
          <w:tcPr>
            <w:tcW w:w="0" w:type="auto"/>
            <w:tcBorders>
              <w:top w:val="single" w:sz="6" w:space="0" w:color="DDDDDD"/>
              <w:left w:val="single" w:sz="6" w:space="0" w:color="DDDDDD"/>
              <w:bottom w:val="single" w:sz="6" w:space="0" w:color="DDDDDD"/>
              <w:right w:val="single" w:sz="6" w:space="0" w:color="DDDDDD"/>
            </w:tcBorders>
            <w:shd w:val="clear" w:color="auto" w:fill="FFF3E0"/>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F57C00"/>
                <w:sz w:val="27"/>
                <w:szCs w:val="27"/>
                <w:lang w:eastAsia="en-GB"/>
              </w:rPr>
            </w:pPr>
            <w:r w:rsidRPr="00F4155B">
              <w:rPr>
                <w:rFonts w:ascii="Segoe UI" w:eastAsia="Times New Roman" w:hAnsi="Segoe UI" w:cs="Segoe UI"/>
                <w:b/>
                <w:bCs/>
                <w:color w:val="F57C00"/>
                <w:sz w:val="27"/>
                <w:szCs w:val="27"/>
                <w:lang w:eastAsia="en-GB"/>
              </w:rPr>
              <w:t>Bay 10</w:t>
            </w:r>
          </w:p>
        </w:tc>
        <w:tc>
          <w:tcPr>
            <w:tcW w:w="0" w:type="auto"/>
            <w:tcBorders>
              <w:top w:val="single" w:sz="6" w:space="0" w:color="DDDDDD"/>
              <w:left w:val="single" w:sz="6" w:space="0" w:color="DDDDDD"/>
              <w:bottom w:val="single" w:sz="6" w:space="0" w:color="DDDDDD"/>
              <w:right w:val="single" w:sz="6" w:space="0" w:color="DDDDDD"/>
            </w:tcBorders>
            <w:shd w:val="clear" w:color="auto" w:fill="E8F5E8"/>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2E7D32"/>
                <w:sz w:val="27"/>
                <w:szCs w:val="27"/>
                <w:lang w:eastAsia="en-GB"/>
              </w:rPr>
            </w:pPr>
            <w:r w:rsidRPr="00F4155B">
              <w:rPr>
                <w:rFonts w:ascii="Segoe UI" w:eastAsia="Times New Roman" w:hAnsi="Segoe UI" w:cs="Segoe UI"/>
                <w:b/>
                <w:bCs/>
                <w:color w:val="2E7D32"/>
                <w:sz w:val="27"/>
                <w:szCs w:val="27"/>
                <w:lang w:eastAsia="en-GB"/>
              </w:rPr>
              <w:t>+107.3</w:t>
            </w:r>
          </w:p>
        </w:tc>
        <w:tc>
          <w:tcPr>
            <w:tcW w:w="0" w:type="auto"/>
            <w:tcBorders>
              <w:top w:val="single" w:sz="6" w:space="0" w:color="DDDDDD"/>
              <w:left w:val="single" w:sz="6" w:space="0" w:color="DDDDDD"/>
              <w:bottom w:val="single" w:sz="6" w:space="0" w:color="DDDDDD"/>
              <w:right w:val="single" w:sz="6" w:space="0" w:color="DDDDDD"/>
            </w:tcBorders>
            <w:shd w:val="clear" w:color="auto" w:fill="FFF3E0"/>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F57C00"/>
                <w:sz w:val="27"/>
                <w:szCs w:val="27"/>
                <w:lang w:eastAsia="en-GB"/>
              </w:rPr>
            </w:pPr>
            <w:r w:rsidRPr="00F4155B">
              <w:rPr>
                <w:rFonts w:ascii="Segoe UI" w:eastAsia="Times New Roman" w:hAnsi="Segoe UI" w:cs="Segoe UI"/>
                <w:b/>
                <w:bCs/>
                <w:color w:val="F57C00"/>
                <w:sz w:val="27"/>
                <w:szCs w:val="27"/>
                <w:lang w:eastAsia="en-GB"/>
              </w:rPr>
              <w:t>Tension</w:t>
            </w:r>
          </w:p>
        </w:tc>
        <w:tc>
          <w:tcPr>
            <w:tcW w:w="0" w:type="auto"/>
            <w:tcBorders>
              <w:top w:val="single" w:sz="6" w:space="0" w:color="DDDDDD"/>
              <w:left w:val="single" w:sz="6" w:space="0" w:color="DDDDDD"/>
              <w:bottom w:val="single" w:sz="6" w:space="0" w:color="DDDDDD"/>
              <w:right w:val="single" w:sz="6" w:space="0" w:color="DDDDDD"/>
            </w:tcBorders>
            <w:shd w:val="clear" w:color="auto" w:fill="FFF3E0"/>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F57C00"/>
                <w:sz w:val="27"/>
                <w:szCs w:val="27"/>
                <w:lang w:eastAsia="en-GB"/>
              </w:rPr>
            </w:pPr>
            <w:r w:rsidRPr="00F4155B">
              <w:rPr>
                <w:rFonts w:ascii="Segoe UI" w:eastAsia="Times New Roman" w:hAnsi="Segoe UI" w:cs="Segoe UI"/>
                <w:b/>
                <w:bCs/>
                <w:color w:val="F57C00"/>
                <w:sz w:val="27"/>
                <w:szCs w:val="27"/>
                <w:lang w:eastAsia="en-GB"/>
              </w:rPr>
              <w:t>CRITICAL</w:t>
            </w:r>
          </w:p>
        </w:tc>
        <w:tc>
          <w:tcPr>
            <w:tcW w:w="0" w:type="auto"/>
            <w:tcBorders>
              <w:top w:val="single" w:sz="6" w:space="0" w:color="DDDDDD"/>
              <w:left w:val="single" w:sz="6" w:space="0" w:color="DDDDDD"/>
              <w:bottom w:val="single" w:sz="6" w:space="0" w:color="DDDDDD"/>
              <w:right w:val="single" w:sz="6" w:space="0" w:color="DDDDDD"/>
            </w:tcBorders>
            <w:shd w:val="clear" w:color="auto" w:fill="FFF3E0"/>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F57C00"/>
                <w:sz w:val="27"/>
                <w:szCs w:val="27"/>
                <w:lang w:eastAsia="en-GB"/>
              </w:rPr>
            </w:pPr>
            <w:r w:rsidRPr="00F4155B">
              <w:rPr>
                <w:rFonts w:ascii="Segoe UI" w:eastAsia="Times New Roman" w:hAnsi="Segoe UI" w:cs="Segoe UI"/>
                <w:b/>
                <w:bCs/>
                <w:color w:val="F57C00"/>
                <w:sz w:val="27"/>
                <w:szCs w:val="27"/>
                <w:lang w:eastAsia="en-GB"/>
              </w:rPr>
              <w:t>Maximum tension due to load redistribution</w:t>
            </w:r>
          </w:p>
        </w:tc>
      </w:tr>
      <w:tr w:rsidR="00F4155B" w:rsidRPr="00F4155B" w:rsidTr="00F4155B">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color w:val="000000"/>
                <w:sz w:val="27"/>
                <w:szCs w:val="27"/>
                <w:lang w:eastAsia="en-GB"/>
              </w:rPr>
            </w:pPr>
            <w:r w:rsidRPr="00F4155B">
              <w:rPr>
                <w:rFonts w:ascii="Segoe UI" w:eastAsia="Times New Roman" w:hAnsi="Segoe UI" w:cs="Segoe UI"/>
                <w:color w:val="000000"/>
                <w:sz w:val="27"/>
                <w:szCs w:val="27"/>
                <w:lang w:eastAsia="en-GB"/>
              </w:rPr>
              <w:t>Bottom Chord</w:t>
            </w:r>
          </w:p>
        </w:tc>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color w:val="000000"/>
                <w:sz w:val="27"/>
                <w:szCs w:val="27"/>
                <w:lang w:eastAsia="en-GB"/>
              </w:rPr>
            </w:pPr>
            <w:r w:rsidRPr="00F4155B">
              <w:rPr>
                <w:rFonts w:ascii="Segoe UI" w:eastAsia="Times New Roman" w:hAnsi="Segoe UI" w:cs="Segoe UI"/>
                <w:color w:val="000000"/>
                <w:sz w:val="27"/>
                <w:szCs w:val="27"/>
                <w:lang w:eastAsia="en-GB"/>
              </w:rPr>
              <w:t>Bay 9</w:t>
            </w:r>
          </w:p>
        </w:tc>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C62828"/>
                <w:sz w:val="27"/>
                <w:szCs w:val="27"/>
                <w:lang w:eastAsia="en-GB"/>
              </w:rPr>
            </w:pPr>
            <w:r w:rsidRPr="00F4155B">
              <w:rPr>
                <w:rFonts w:ascii="Segoe UI" w:eastAsia="Times New Roman" w:hAnsi="Segoe UI" w:cs="Segoe UI"/>
                <w:b/>
                <w:bCs/>
                <w:color w:val="C62828"/>
                <w:sz w:val="27"/>
                <w:szCs w:val="27"/>
                <w:lang w:eastAsia="en-GB"/>
              </w:rPr>
              <w:t>DISCONNECTED</w:t>
            </w:r>
          </w:p>
        </w:tc>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color w:val="000000"/>
                <w:sz w:val="27"/>
                <w:szCs w:val="27"/>
                <w:lang w:eastAsia="en-GB"/>
              </w:rPr>
            </w:pPr>
            <w:r w:rsidRPr="00F4155B">
              <w:rPr>
                <w:rFonts w:ascii="Segoe UI" w:eastAsia="Times New Roman" w:hAnsi="Segoe UI" w:cs="Segoe UI"/>
                <w:color w:val="000000"/>
                <w:sz w:val="27"/>
                <w:szCs w:val="27"/>
                <w:lang w:eastAsia="en-GB"/>
              </w:rPr>
              <w:t>N/A</w:t>
            </w:r>
          </w:p>
        </w:tc>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color w:val="000000"/>
                <w:sz w:val="27"/>
                <w:szCs w:val="27"/>
                <w:lang w:eastAsia="en-GB"/>
              </w:rPr>
            </w:pPr>
            <w:r w:rsidRPr="00F4155B">
              <w:rPr>
                <w:rFonts w:ascii="Segoe UI" w:eastAsia="Times New Roman" w:hAnsi="Segoe UI" w:cs="Segoe UI"/>
                <w:color w:val="000000"/>
                <w:sz w:val="27"/>
                <w:szCs w:val="27"/>
                <w:lang w:eastAsia="en-GB"/>
              </w:rPr>
              <w:t>FAILED</w:t>
            </w:r>
          </w:p>
        </w:tc>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color w:val="000000"/>
                <w:sz w:val="27"/>
                <w:szCs w:val="27"/>
                <w:lang w:eastAsia="en-GB"/>
              </w:rPr>
            </w:pPr>
            <w:r w:rsidRPr="00F4155B">
              <w:rPr>
                <w:rFonts w:ascii="Segoe UI" w:eastAsia="Times New Roman" w:hAnsi="Segoe UI" w:cs="Segoe UI"/>
                <w:color w:val="000000"/>
                <w:sz w:val="27"/>
                <w:szCs w:val="27"/>
                <w:lang w:eastAsia="en-GB"/>
              </w:rPr>
              <w:t>No load transfer - structural discontinuity</w:t>
            </w:r>
          </w:p>
        </w:tc>
      </w:tr>
      <w:tr w:rsidR="00F4155B" w:rsidRPr="00F4155B" w:rsidTr="00F4155B">
        <w:tc>
          <w:tcPr>
            <w:tcW w:w="0" w:type="auto"/>
            <w:tcBorders>
              <w:top w:val="single" w:sz="6" w:space="0" w:color="DDDDDD"/>
              <w:left w:val="single" w:sz="6" w:space="0" w:color="DDDDDD"/>
              <w:bottom w:val="single" w:sz="6" w:space="0" w:color="DDDDDD"/>
              <w:right w:val="single" w:sz="6" w:space="0" w:color="DDDDDD"/>
            </w:tcBorders>
            <w:shd w:val="clear" w:color="auto" w:fill="E8F5E8"/>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2E7D32"/>
                <w:sz w:val="27"/>
                <w:szCs w:val="27"/>
                <w:lang w:eastAsia="en-GB"/>
              </w:rPr>
            </w:pPr>
            <w:r w:rsidRPr="00F4155B">
              <w:rPr>
                <w:rFonts w:ascii="Segoe UI" w:eastAsia="Times New Roman" w:hAnsi="Segoe UI" w:cs="Segoe UI"/>
                <w:b/>
                <w:bCs/>
                <w:color w:val="2E7D32"/>
                <w:sz w:val="27"/>
                <w:szCs w:val="27"/>
                <w:lang w:eastAsia="en-GB"/>
              </w:rPr>
              <w:t>Bottom Chord</w:t>
            </w:r>
          </w:p>
        </w:tc>
        <w:tc>
          <w:tcPr>
            <w:tcW w:w="0" w:type="auto"/>
            <w:tcBorders>
              <w:top w:val="single" w:sz="6" w:space="0" w:color="DDDDDD"/>
              <w:left w:val="single" w:sz="6" w:space="0" w:color="DDDDDD"/>
              <w:bottom w:val="single" w:sz="6" w:space="0" w:color="DDDDDD"/>
              <w:right w:val="single" w:sz="6" w:space="0" w:color="DDDDDD"/>
            </w:tcBorders>
            <w:shd w:val="clear" w:color="auto" w:fill="E8F5E8"/>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2E7D32"/>
                <w:sz w:val="27"/>
                <w:szCs w:val="27"/>
                <w:lang w:eastAsia="en-GB"/>
              </w:rPr>
            </w:pPr>
            <w:r w:rsidRPr="00F4155B">
              <w:rPr>
                <w:rFonts w:ascii="Segoe UI" w:eastAsia="Times New Roman" w:hAnsi="Segoe UI" w:cs="Segoe UI"/>
                <w:b/>
                <w:bCs/>
                <w:color w:val="2E7D32"/>
                <w:sz w:val="27"/>
                <w:szCs w:val="27"/>
                <w:lang w:eastAsia="en-GB"/>
              </w:rPr>
              <w:t>Bays 1-8</w:t>
            </w:r>
          </w:p>
        </w:tc>
        <w:tc>
          <w:tcPr>
            <w:tcW w:w="0" w:type="auto"/>
            <w:tcBorders>
              <w:top w:val="single" w:sz="6" w:space="0" w:color="DDDDDD"/>
              <w:left w:val="single" w:sz="6" w:space="0" w:color="DDDDDD"/>
              <w:bottom w:val="single" w:sz="6" w:space="0" w:color="DDDDDD"/>
              <w:right w:val="single" w:sz="6" w:space="0" w:color="DDDDDD"/>
            </w:tcBorders>
            <w:shd w:val="clear" w:color="auto" w:fill="E8F5E8"/>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2E7D32"/>
                <w:sz w:val="27"/>
                <w:szCs w:val="27"/>
                <w:lang w:eastAsia="en-GB"/>
              </w:rPr>
            </w:pPr>
            <w:r w:rsidRPr="00F4155B">
              <w:rPr>
                <w:rFonts w:ascii="Segoe UI" w:eastAsia="Times New Roman" w:hAnsi="Segoe UI" w:cs="Segoe UI"/>
                <w:b/>
                <w:bCs/>
                <w:color w:val="2E7D32"/>
                <w:sz w:val="27"/>
                <w:szCs w:val="27"/>
                <w:lang w:eastAsia="en-GB"/>
              </w:rPr>
              <w:t>+14.3 to +71.5</w:t>
            </w:r>
          </w:p>
        </w:tc>
        <w:tc>
          <w:tcPr>
            <w:tcW w:w="0" w:type="auto"/>
            <w:tcBorders>
              <w:top w:val="single" w:sz="6" w:space="0" w:color="DDDDDD"/>
              <w:left w:val="single" w:sz="6" w:space="0" w:color="DDDDDD"/>
              <w:bottom w:val="single" w:sz="6" w:space="0" w:color="DDDDDD"/>
              <w:right w:val="single" w:sz="6" w:space="0" w:color="DDDDDD"/>
            </w:tcBorders>
            <w:shd w:val="clear" w:color="auto" w:fill="E8F5E8"/>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2E7D32"/>
                <w:sz w:val="27"/>
                <w:szCs w:val="27"/>
                <w:lang w:eastAsia="en-GB"/>
              </w:rPr>
            </w:pPr>
            <w:r w:rsidRPr="00F4155B">
              <w:rPr>
                <w:rFonts w:ascii="Segoe UI" w:eastAsia="Times New Roman" w:hAnsi="Segoe UI" w:cs="Segoe UI"/>
                <w:b/>
                <w:bCs/>
                <w:color w:val="2E7D32"/>
                <w:sz w:val="27"/>
                <w:szCs w:val="27"/>
                <w:lang w:eastAsia="en-GB"/>
              </w:rPr>
              <w:t>Tension</w:t>
            </w:r>
          </w:p>
        </w:tc>
        <w:tc>
          <w:tcPr>
            <w:tcW w:w="0" w:type="auto"/>
            <w:tcBorders>
              <w:top w:val="single" w:sz="6" w:space="0" w:color="DDDDDD"/>
              <w:left w:val="single" w:sz="6" w:space="0" w:color="DDDDDD"/>
              <w:bottom w:val="single" w:sz="6" w:space="0" w:color="DDDDDD"/>
              <w:right w:val="single" w:sz="6" w:space="0" w:color="DDDDDD"/>
            </w:tcBorders>
            <w:shd w:val="clear" w:color="auto" w:fill="E8F5E8"/>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2E7D32"/>
                <w:sz w:val="27"/>
                <w:szCs w:val="27"/>
                <w:lang w:eastAsia="en-GB"/>
              </w:rPr>
            </w:pPr>
            <w:r w:rsidRPr="00F4155B">
              <w:rPr>
                <w:rFonts w:ascii="Segoe UI" w:eastAsia="Times New Roman" w:hAnsi="Segoe UI" w:cs="Segoe UI"/>
                <w:b/>
                <w:bCs/>
                <w:color w:val="2E7D32"/>
                <w:sz w:val="27"/>
                <w:szCs w:val="27"/>
                <w:lang w:eastAsia="en-GB"/>
              </w:rPr>
              <w:t>MODERATE</w:t>
            </w:r>
          </w:p>
        </w:tc>
        <w:tc>
          <w:tcPr>
            <w:tcW w:w="0" w:type="auto"/>
            <w:tcBorders>
              <w:top w:val="single" w:sz="6" w:space="0" w:color="DDDDDD"/>
              <w:left w:val="single" w:sz="6" w:space="0" w:color="DDDDDD"/>
              <w:bottom w:val="single" w:sz="6" w:space="0" w:color="DDDDDD"/>
              <w:right w:val="single" w:sz="6" w:space="0" w:color="DDDDDD"/>
            </w:tcBorders>
            <w:shd w:val="clear" w:color="auto" w:fill="E8F5E8"/>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2E7D32"/>
                <w:sz w:val="27"/>
                <w:szCs w:val="27"/>
                <w:lang w:eastAsia="en-GB"/>
              </w:rPr>
            </w:pPr>
            <w:r w:rsidRPr="00F4155B">
              <w:rPr>
                <w:rFonts w:ascii="Segoe UI" w:eastAsia="Times New Roman" w:hAnsi="Segoe UI" w:cs="Segoe UI"/>
                <w:b/>
                <w:bCs/>
                <w:color w:val="2E7D32"/>
                <w:sz w:val="27"/>
                <w:szCs w:val="27"/>
                <w:lang w:eastAsia="en-GB"/>
              </w:rPr>
              <w:t>Normal distribution pattern</w:t>
            </w:r>
          </w:p>
        </w:tc>
      </w:tr>
      <w:tr w:rsidR="00F4155B" w:rsidRPr="00F4155B" w:rsidTr="00F4155B">
        <w:tc>
          <w:tcPr>
            <w:tcW w:w="0" w:type="auto"/>
            <w:tcBorders>
              <w:top w:val="single" w:sz="6" w:space="0" w:color="DDDDDD"/>
              <w:left w:val="single" w:sz="6" w:space="0" w:color="DDDDDD"/>
              <w:bottom w:val="single" w:sz="6" w:space="0" w:color="DDDDDD"/>
              <w:right w:val="single" w:sz="6" w:space="0" w:color="DDDDDD"/>
            </w:tcBorders>
            <w:shd w:val="clear" w:color="auto" w:fill="E8F5E8"/>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2E7D32"/>
                <w:sz w:val="27"/>
                <w:szCs w:val="27"/>
                <w:lang w:eastAsia="en-GB"/>
              </w:rPr>
            </w:pPr>
            <w:r w:rsidRPr="00F4155B">
              <w:rPr>
                <w:rFonts w:ascii="Segoe UI" w:eastAsia="Times New Roman" w:hAnsi="Segoe UI" w:cs="Segoe UI"/>
                <w:b/>
                <w:bCs/>
                <w:color w:val="2E7D32"/>
                <w:sz w:val="27"/>
                <w:szCs w:val="27"/>
                <w:lang w:eastAsia="en-GB"/>
              </w:rPr>
              <w:t>Verticals</w:t>
            </w:r>
          </w:p>
        </w:tc>
        <w:tc>
          <w:tcPr>
            <w:tcW w:w="0" w:type="auto"/>
            <w:tcBorders>
              <w:top w:val="single" w:sz="6" w:space="0" w:color="DDDDDD"/>
              <w:left w:val="single" w:sz="6" w:space="0" w:color="DDDDDD"/>
              <w:bottom w:val="single" w:sz="6" w:space="0" w:color="DDDDDD"/>
              <w:right w:val="single" w:sz="6" w:space="0" w:color="DDDDDD"/>
            </w:tcBorders>
            <w:shd w:val="clear" w:color="auto" w:fill="E8F5E8"/>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2E7D32"/>
                <w:sz w:val="27"/>
                <w:szCs w:val="27"/>
                <w:lang w:eastAsia="en-GB"/>
              </w:rPr>
            </w:pPr>
            <w:r w:rsidRPr="00F4155B">
              <w:rPr>
                <w:rFonts w:ascii="Segoe UI" w:eastAsia="Times New Roman" w:hAnsi="Segoe UI" w:cs="Segoe UI"/>
                <w:b/>
                <w:bCs/>
                <w:color w:val="2E7D32"/>
                <w:sz w:val="27"/>
                <w:szCs w:val="27"/>
                <w:lang w:eastAsia="en-GB"/>
              </w:rPr>
              <w:t>Connected posts (1-8,11)</w:t>
            </w:r>
          </w:p>
        </w:tc>
        <w:tc>
          <w:tcPr>
            <w:tcW w:w="0" w:type="auto"/>
            <w:tcBorders>
              <w:top w:val="single" w:sz="6" w:space="0" w:color="DDDDDD"/>
              <w:left w:val="single" w:sz="6" w:space="0" w:color="DDDDDD"/>
              <w:bottom w:val="single" w:sz="6" w:space="0" w:color="DDDDDD"/>
              <w:right w:val="single" w:sz="6" w:space="0" w:color="DDDDDD"/>
            </w:tcBorders>
            <w:shd w:val="clear" w:color="auto" w:fill="E8F5E8"/>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2E7D32"/>
                <w:sz w:val="27"/>
                <w:szCs w:val="27"/>
                <w:lang w:eastAsia="en-GB"/>
              </w:rPr>
            </w:pPr>
            <w:r w:rsidRPr="00F4155B">
              <w:rPr>
                <w:rFonts w:ascii="Segoe UI" w:eastAsia="Times New Roman" w:hAnsi="Segoe UI" w:cs="Segoe UI"/>
                <w:b/>
                <w:bCs/>
                <w:color w:val="2E7D32"/>
                <w:sz w:val="27"/>
                <w:szCs w:val="27"/>
                <w:lang w:eastAsia="en-GB"/>
              </w:rPr>
              <w:t>+12.5</w:t>
            </w:r>
          </w:p>
        </w:tc>
        <w:tc>
          <w:tcPr>
            <w:tcW w:w="0" w:type="auto"/>
            <w:tcBorders>
              <w:top w:val="single" w:sz="6" w:space="0" w:color="DDDDDD"/>
              <w:left w:val="single" w:sz="6" w:space="0" w:color="DDDDDD"/>
              <w:bottom w:val="single" w:sz="6" w:space="0" w:color="DDDDDD"/>
              <w:right w:val="single" w:sz="6" w:space="0" w:color="DDDDDD"/>
            </w:tcBorders>
            <w:shd w:val="clear" w:color="auto" w:fill="E8F5E8"/>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2E7D32"/>
                <w:sz w:val="27"/>
                <w:szCs w:val="27"/>
                <w:lang w:eastAsia="en-GB"/>
              </w:rPr>
            </w:pPr>
            <w:r w:rsidRPr="00F4155B">
              <w:rPr>
                <w:rFonts w:ascii="Segoe UI" w:eastAsia="Times New Roman" w:hAnsi="Segoe UI" w:cs="Segoe UI"/>
                <w:b/>
                <w:bCs/>
                <w:color w:val="2E7D32"/>
                <w:sz w:val="27"/>
                <w:szCs w:val="27"/>
                <w:lang w:eastAsia="en-GB"/>
              </w:rPr>
              <w:t>Tension</w:t>
            </w:r>
          </w:p>
        </w:tc>
        <w:tc>
          <w:tcPr>
            <w:tcW w:w="0" w:type="auto"/>
            <w:tcBorders>
              <w:top w:val="single" w:sz="6" w:space="0" w:color="DDDDDD"/>
              <w:left w:val="single" w:sz="6" w:space="0" w:color="DDDDDD"/>
              <w:bottom w:val="single" w:sz="6" w:space="0" w:color="DDDDDD"/>
              <w:right w:val="single" w:sz="6" w:space="0" w:color="DDDDDD"/>
            </w:tcBorders>
            <w:shd w:val="clear" w:color="auto" w:fill="E8F5E8"/>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2E7D32"/>
                <w:sz w:val="27"/>
                <w:szCs w:val="27"/>
                <w:lang w:eastAsia="en-GB"/>
              </w:rPr>
            </w:pPr>
            <w:r w:rsidRPr="00F4155B">
              <w:rPr>
                <w:rFonts w:ascii="Segoe UI" w:eastAsia="Times New Roman" w:hAnsi="Segoe UI" w:cs="Segoe UI"/>
                <w:b/>
                <w:bCs/>
                <w:color w:val="2E7D32"/>
                <w:sz w:val="27"/>
                <w:szCs w:val="27"/>
                <w:lang w:eastAsia="en-GB"/>
              </w:rPr>
              <w:t>LOW</w:t>
            </w:r>
          </w:p>
        </w:tc>
        <w:tc>
          <w:tcPr>
            <w:tcW w:w="0" w:type="auto"/>
            <w:tcBorders>
              <w:top w:val="single" w:sz="6" w:space="0" w:color="DDDDDD"/>
              <w:left w:val="single" w:sz="6" w:space="0" w:color="DDDDDD"/>
              <w:bottom w:val="single" w:sz="6" w:space="0" w:color="DDDDDD"/>
              <w:right w:val="single" w:sz="6" w:space="0" w:color="DDDDDD"/>
            </w:tcBorders>
            <w:shd w:val="clear" w:color="auto" w:fill="E8F5E8"/>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2E7D32"/>
                <w:sz w:val="27"/>
                <w:szCs w:val="27"/>
                <w:lang w:eastAsia="en-GB"/>
              </w:rPr>
            </w:pPr>
            <w:r w:rsidRPr="00F4155B">
              <w:rPr>
                <w:rFonts w:ascii="Segoe UI" w:eastAsia="Times New Roman" w:hAnsi="Segoe UI" w:cs="Segoe UI"/>
                <w:b/>
                <w:bCs/>
                <w:color w:val="2E7D32"/>
                <w:sz w:val="27"/>
                <w:szCs w:val="27"/>
                <w:lang w:eastAsia="en-GB"/>
              </w:rPr>
              <w:t>Load transfer members</w:t>
            </w:r>
          </w:p>
        </w:tc>
      </w:tr>
      <w:tr w:rsidR="00F4155B" w:rsidRPr="00F4155B" w:rsidTr="00F4155B">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color w:val="000000"/>
                <w:sz w:val="27"/>
                <w:szCs w:val="27"/>
                <w:lang w:eastAsia="en-GB"/>
              </w:rPr>
            </w:pPr>
            <w:r w:rsidRPr="00F4155B">
              <w:rPr>
                <w:rFonts w:ascii="Segoe UI" w:eastAsia="Times New Roman" w:hAnsi="Segoe UI" w:cs="Segoe UI"/>
                <w:color w:val="000000"/>
                <w:sz w:val="27"/>
                <w:szCs w:val="27"/>
                <w:lang w:eastAsia="en-GB"/>
              </w:rPr>
              <w:t>Verticals</w:t>
            </w:r>
          </w:p>
        </w:tc>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color w:val="000000"/>
                <w:sz w:val="27"/>
                <w:szCs w:val="27"/>
                <w:lang w:eastAsia="en-GB"/>
              </w:rPr>
            </w:pPr>
            <w:r w:rsidRPr="00F4155B">
              <w:rPr>
                <w:rFonts w:ascii="Segoe UI" w:eastAsia="Times New Roman" w:hAnsi="Segoe UI" w:cs="Segoe UI"/>
                <w:color w:val="000000"/>
                <w:sz w:val="27"/>
                <w:szCs w:val="27"/>
                <w:lang w:eastAsia="en-GB"/>
              </w:rPr>
              <w:t>Posts 9 &amp; 10</w:t>
            </w:r>
          </w:p>
        </w:tc>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C62828"/>
                <w:sz w:val="27"/>
                <w:szCs w:val="27"/>
                <w:lang w:eastAsia="en-GB"/>
              </w:rPr>
            </w:pPr>
            <w:r w:rsidRPr="00F4155B">
              <w:rPr>
                <w:rFonts w:ascii="Segoe UI" w:eastAsia="Times New Roman" w:hAnsi="Segoe UI" w:cs="Segoe UI"/>
                <w:b/>
                <w:bCs/>
                <w:color w:val="C62828"/>
                <w:sz w:val="27"/>
                <w:szCs w:val="27"/>
                <w:lang w:eastAsia="en-GB"/>
              </w:rPr>
              <w:t>ZERO</w:t>
            </w:r>
          </w:p>
        </w:tc>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color w:val="000000"/>
                <w:sz w:val="27"/>
                <w:szCs w:val="27"/>
                <w:lang w:eastAsia="en-GB"/>
              </w:rPr>
            </w:pPr>
            <w:r w:rsidRPr="00F4155B">
              <w:rPr>
                <w:rFonts w:ascii="Segoe UI" w:eastAsia="Times New Roman" w:hAnsi="Segoe UI" w:cs="Segoe UI"/>
                <w:color w:val="000000"/>
                <w:sz w:val="27"/>
                <w:szCs w:val="27"/>
                <w:lang w:eastAsia="en-GB"/>
              </w:rPr>
              <w:t>N/A</w:t>
            </w:r>
          </w:p>
        </w:tc>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color w:val="000000"/>
                <w:sz w:val="27"/>
                <w:szCs w:val="27"/>
                <w:lang w:eastAsia="en-GB"/>
              </w:rPr>
            </w:pPr>
            <w:r w:rsidRPr="00F4155B">
              <w:rPr>
                <w:rFonts w:ascii="Segoe UI" w:eastAsia="Times New Roman" w:hAnsi="Segoe UI" w:cs="Segoe UI"/>
                <w:color w:val="000000"/>
                <w:sz w:val="27"/>
                <w:szCs w:val="27"/>
                <w:lang w:eastAsia="en-GB"/>
              </w:rPr>
              <w:t>INACTIVE</w:t>
            </w:r>
          </w:p>
        </w:tc>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color w:val="000000"/>
                <w:sz w:val="27"/>
                <w:szCs w:val="27"/>
                <w:lang w:eastAsia="en-GB"/>
              </w:rPr>
            </w:pPr>
            <w:r w:rsidRPr="00F4155B">
              <w:rPr>
                <w:rFonts w:ascii="Segoe UI" w:eastAsia="Times New Roman" w:hAnsi="Segoe UI" w:cs="Segoe UI"/>
                <w:color w:val="000000"/>
                <w:sz w:val="27"/>
                <w:szCs w:val="27"/>
                <w:lang w:eastAsia="en-GB"/>
              </w:rPr>
              <w:t>Disconnected - carry no load</w:t>
            </w:r>
          </w:p>
        </w:tc>
      </w:tr>
      <w:tr w:rsidR="00F4155B" w:rsidRPr="00F4155B" w:rsidTr="00F4155B">
        <w:tc>
          <w:tcPr>
            <w:tcW w:w="0" w:type="auto"/>
            <w:tcBorders>
              <w:top w:val="single" w:sz="6" w:space="0" w:color="DDDDDD"/>
              <w:left w:val="single" w:sz="6" w:space="0" w:color="DDDDDD"/>
              <w:bottom w:val="single" w:sz="6" w:space="0" w:color="DDDDDD"/>
              <w:right w:val="single" w:sz="6" w:space="0" w:color="DDDDDD"/>
            </w:tcBorders>
            <w:shd w:val="clear" w:color="auto" w:fill="E8F5E8"/>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2E7D32"/>
                <w:sz w:val="27"/>
                <w:szCs w:val="27"/>
                <w:lang w:eastAsia="en-GB"/>
              </w:rPr>
            </w:pPr>
            <w:r w:rsidRPr="00F4155B">
              <w:rPr>
                <w:rFonts w:ascii="Segoe UI" w:eastAsia="Times New Roman" w:hAnsi="Segoe UI" w:cs="Segoe UI"/>
                <w:b/>
                <w:bCs/>
                <w:color w:val="2E7D32"/>
                <w:sz w:val="27"/>
                <w:szCs w:val="27"/>
                <w:lang w:eastAsia="en-GB"/>
              </w:rPr>
              <w:t>Diagonals</w:t>
            </w:r>
          </w:p>
        </w:tc>
        <w:tc>
          <w:tcPr>
            <w:tcW w:w="0" w:type="auto"/>
            <w:tcBorders>
              <w:top w:val="single" w:sz="6" w:space="0" w:color="DDDDDD"/>
              <w:left w:val="single" w:sz="6" w:space="0" w:color="DDDDDD"/>
              <w:bottom w:val="single" w:sz="6" w:space="0" w:color="DDDDDD"/>
              <w:right w:val="single" w:sz="6" w:space="0" w:color="DDDDDD"/>
            </w:tcBorders>
            <w:shd w:val="clear" w:color="auto" w:fill="E8F5E8"/>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2E7D32"/>
                <w:sz w:val="27"/>
                <w:szCs w:val="27"/>
                <w:lang w:eastAsia="en-GB"/>
              </w:rPr>
            </w:pPr>
            <w:r w:rsidRPr="00F4155B">
              <w:rPr>
                <w:rFonts w:ascii="Segoe UI" w:eastAsia="Times New Roman" w:hAnsi="Segoe UI" w:cs="Segoe UI"/>
                <w:b/>
                <w:bCs/>
                <w:color w:val="2E7D32"/>
                <w:sz w:val="27"/>
                <w:szCs w:val="27"/>
                <w:lang w:eastAsia="en-GB"/>
              </w:rPr>
              <w:t>Active bays (1-8,10)</w:t>
            </w:r>
          </w:p>
        </w:tc>
        <w:tc>
          <w:tcPr>
            <w:tcW w:w="0" w:type="auto"/>
            <w:tcBorders>
              <w:top w:val="single" w:sz="6" w:space="0" w:color="DDDDDD"/>
              <w:left w:val="single" w:sz="6" w:space="0" w:color="DDDDDD"/>
              <w:bottom w:val="single" w:sz="6" w:space="0" w:color="DDDDDD"/>
              <w:right w:val="single" w:sz="6" w:space="0" w:color="DDDDDD"/>
            </w:tcBorders>
            <w:shd w:val="clear" w:color="auto" w:fill="E8F5E8"/>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2E7D32"/>
                <w:sz w:val="27"/>
                <w:szCs w:val="27"/>
                <w:lang w:eastAsia="en-GB"/>
              </w:rPr>
            </w:pPr>
            <w:r w:rsidRPr="00F4155B">
              <w:rPr>
                <w:rFonts w:ascii="Segoe UI" w:eastAsia="Times New Roman" w:hAnsi="Segoe UI" w:cs="Segoe UI"/>
                <w:b/>
                <w:bCs/>
                <w:color w:val="2E7D32"/>
                <w:sz w:val="27"/>
                <w:szCs w:val="27"/>
                <w:lang w:eastAsia="en-GB"/>
              </w:rPr>
              <w:t>+44.7</w:t>
            </w:r>
          </w:p>
        </w:tc>
        <w:tc>
          <w:tcPr>
            <w:tcW w:w="0" w:type="auto"/>
            <w:tcBorders>
              <w:top w:val="single" w:sz="6" w:space="0" w:color="DDDDDD"/>
              <w:left w:val="single" w:sz="6" w:space="0" w:color="DDDDDD"/>
              <w:bottom w:val="single" w:sz="6" w:space="0" w:color="DDDDDD"/>
              <w:right w:val="single" w:sz="6" w:space="0" w:color="DDDDDD"/>
            </w:tcBorders>
            <w:shd w:val="clear" w:color="auto" w:fill="E8F5E8"/>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2E7D32"/>
                <w:sz w:val="27"/>
                <w:szCs w:val="27"/>
                <w:lang w:eastAsia="en-GB"/>
              </w:rPr>
            </w:pPr>
            <w:r w:rsidRPr="00F4155B">
              <w:rPr>
                <w:rFonts w:ascii="Segoe UI" w:eastAsia="Times New Roman" w:hAnsi="Segoe UI" w:cs="Segoe UI"/>
                <w:b/>
                <w:bCs/>
                <w:color w:val="2E7D32"/>
                <w:sz w:val="27"/>
                <w:szCs w:val="27"/>
                <w:lang w:eastAsia="en-GB"/>
              </w:rPr>
              <w:t>Mixed</w:t>
            </w:r>
          </w:p>
        </w:tc>
        <w:tc>
          <w:tcPr>
            <w:tcW w:w="0" w:type="auto"/>
            <w:tcBorders>
              <w:top w:val="single" w:sz="6" w:space="0" w:color="DDDDDD"/>
              <w:left w:val="single" w:sz="6" w:space="0" w:color="DDDDDD"/>
              <w:bottom w:val="single" w:sz="6" w:space="0" w:color="DDDDDD"/>
              <w:right w:val="single" w:sz="6" w:space="0" w:color="DDDDDD"/>
            </w:tcBorders>
            <w:shd w:val="clear" w:color="auto" w:fill="E8F5E8"/>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2E7D32"/>
                <w:sz w:val="27"/>
                <w:szCs w:val="27"/>
                <w:lang w:eastAsia="en-GB"/>
              </w:rPr>
            </w:pPr>
            <w:r w:rsidRPr="00F4155B">
              <w:rPr>
                <w:rFonts w:ascii="Segoe UI" w:eastAsia="Times New Roman" w:hAnsi="Segoe UI" w:cs="Segoe UI"/>
                <w:b/>
                <w:bCs/>
                <w:color w:val="2E7D32"/>
                <w:sz w:val="27"/>
                <w:szCs w:val="27"/>
                <w:lang w:eastAsia="en-GB"/>
              </w:rPr>
              <w:t>MODERATE</w:t>
            </w:r>
          </w:p>
        </w:tc>
        <w:tc>
          <w:tcPr>
            <w:tcW w:w="0" w:type="auto"/>
            <w:tcBorders>
              <w:top w:val="single" w:sz="6" w:space="0" w:color="DDDDDD"/>
              <w:left w:val="single" w:sz="6" w:space="0" w:color="DDDDDD"/>
              <w:bottom w:val="single" w:sz="6" w:space="0" w:color="DDDDDD"/>
              <w:right w:val="single" w:sz="6" w:space="0" w:color="DDDDDD"/>
            </w:tcBorders>
            <w:shd w:val="clear" w:color="auto" w:fill="E8F5E8"/>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2E7D32"/>
                <w:sz w:val="27"/>
                <w:szCs w:val="27"/>
                <w:lang w:eastAsia="en-GB"/>
              </w:rPr>
            </w:pPr>
            <w:r w:rsidRPr="00F4155B">
              <w:rPr>
                <w:rFonts w:ascii="Segoe UI" w:eastAsia="Times New Roman" w:hAnsi="Segoe UI" w:cs="Segoe UI"/>
                <w:b/>
                <w:bCs/>
                <w:color w:val="2E7D32"/>
                <w:sz w:val="27"/>
                <w:szCs w:val="27"/>
                <w:lang w:eastAsia="en-GB"/>
              </w:rPr>
              <w:t>Normal Warren pattern</w:t>
            </w:r>
          </w:p>
        </w:tc>
      </w:tr>
      <w:tr w:rsidR="00F4155B" w:rsidRPr="00F4155B" w:rsidTr="00F4155B">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color w:val="000000"/>
                <w:sz w:val="27"/>
                <w:szCs w:val="27"/>
                <w:lang w:eastAsia="en-GB"/>
              </w:rPr>
            </w:pPr>
            <w:r w:rsidRPr="00F4155B">
              <w:rPr>
                <w:rFonts w:ascii="Segoe UI" w:eastAsia="Times New Roman" w:hAnsi="Segoe UI" w:cs="Segoe UI"/>
                <w:color w:val="000000"/>
                <w:sz w:val="27"/>
                <w:szCs w:val="27"/>
                <w:lang w:eastAsia="en-GB"/>
              </w:rPr>
              <w:t>Diagonal</w:t>
            </w:r>
          </w:p>
        </w:tc>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color w:val="000000"/>
                <w:sz w:val="27"/>
                <w:szCs w:val="27"/>
                <w:lang w:eastAsia="en-GB"/>
              </w:rPr>
            </w:pPr>
            <w:r w:rsidRPr="00F4155B">
              <w:rPr>
                <w:rFonts w:ascii="Segoe UI" w:eastAsia="Times New Roman" w:hAnsi="Segoe UI" w:cs="Segoe UI"/>
                <w:color w:val="000000"/>
                <w:sz w:val="27"/>
                <w:szCs w:val="27"/>
                <w:lang w:eastAsia="en-GB"/>
              </w:rPr>
              <w:t>Bay 9</w:t>
            </w:r>
          </w:p>
        </w:tc>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b/>
                <w:bCs/>
                <w:color w:val="C62828"/>
                <w:sz w:val="27"/>
                <w:szCs w:val="27"/>
                <w:lang w:eastAsia="en-GB"/>
              </w:rPr>
            </w:pPr>
            <w:r w:rsidRPr="00F4155B">
              <w:rPr>
                <w:rFonts w:ascii="Segoe UI" w:eastAsia="Times New Roman" w:hAnsi="Segoe UI" w:cs="Segoe UI"/>
                <w:b/>
                <w:bCs/>
                <w:color w:val="C62828"/>
                <w:sz w:val="27"/>
                <w:szCs w:val="27"/>
                <w:lang w:eastAsia="en-GB"/>
              </w:rPr>
              <w:t>ZERO</w:t>
            </w:r>
          </w:p>
        </w:tc>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color w:val="000000"/>
                <w:sz w:val="27"/>
                <w:szCs w:val="27"/>
                <w:lang w:eastAsia="en-GB"/>
              </w:rPr>
            </w:pPr>
            <w:r w:rsidRPr="00F4155B">
              <w:rPr>
                <w:rFonts w:ascii="Segoe UI" w:eastAsia="Times New Roman" w:hAnsi="Segoe UI" w:cs="Segoe UI"/>
                <w:color w:val="000000"/>
                <w:sz w:val="27"/>
                <w:szCs w:val="27"/>
                <w:lang w:eastAsia="en-GB"/>
              </w:rPr>
              <w:t>N/A</w:t>
            </w:r>
          </w:p>
        </w:tc>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color w:val="000000"/>
                <w:sz w:val="27"/>
                <w:szCs w:val="27"/>
                <w:lang w:eastAsia="en-GB"/>
              </w:rPr>
            </w:pPr>
            <w:r w:rsidRPr="00F4155B">
              <w:rPr>
                <w:rFonts w:ascii="Segoe UI" w:eastAsia="Times New Roman" w:hAnsi="Segoe UI" w:cs="Segoe UI"/>
                <w:color w:val="000000"/>
                <w:sz w:val="27"/>
                <w:szCs w:val="27"/>
                <w:lang w:eastAsia="en-GB"/>
              </w:rPr>
              <w:t>INACTIVE</w:t>
            </w:r>
          </w:p>
        </w:tc>
        <w:tc>
          <w:tcPr>
            <w:tcW w:w="0" w:type="auto"/>
            <w:tcBorders>
              <w:top w:val="single" w:sz="6" w:space="0" w:color="DDDDDD"/>
              <w:left w:val="single" w:sz="6" w:space="0" w:color="DDDDDD"/>
              <w:bottom w:val="single" w:sz="6" w:space="0" w:color="DDDDDD"/>
              <w:right w:val="single" w:sz="6" w:space="0" w:color="DDDDDD"/>
            </w:tcBorders>
            <w:shd w:val="clear" w:color="auto" w:fill="FFEBEE"/>
            <w:tcMar>
              <w:top w:w="120" w:type="dxa"/>
              <w:left w:w="120" w:type="dxa"/>
              <w:bottom w:w="120" w:type="dxa"/>
              <w:right w:w="120" w:type="dxa"/>
            </w:tcMar>
            <w:vAlign w:val="center"/>
            <w:hideMark/>
          </w:tcPr>
          <w:p w:rsidR="00F4155B" w:rsidRPr="00F4155B" w:rsidRDefault="00F4155B" w:rsidP="00F4155B">
            <w:pPr>
              <w:spacing w:before="300" w:after="300" w:line="240" w:lineRule="auto"/>
              <w:jc w:val="center"/>
              <w:rPr>
                <w:rFonts w:ascii="Segoe UI" w:eastAsia="Times New Roman" w:hAnsi="Segoe UI" w:cs="Segoe UI"/>
                <w:color w:val="000000"/>
                <w:sz w:val="27"/>
                <w:szCs w:val="27"/>
                <w:lang w:eastAsia="en-GB"/>
              </w:rPr>
            </w:pPr>
            <w:r w:rsidRPr="00F4155B">
              <w:rPr>
                <w:rFonts w:ascii="Segoe UI" w:eastAsia="Times New Roman" w:hAnsi="Segoe UI" w:cs="Segoe UI"/>
                <w:color w:val="000000"/>
                <w:sz w:val="27"/>
                <w:szCs w:val="27"/>
                <w:lang w:eastAsia="en-GB"/>
              </w:rPr>
              <w:t>Disconnected - no load transfer</w:t>
            </w:r>
          </w:p>
        </w:tc>
      </w:tr>
    </w:tbl>
    <w:p w:rsidR="00F4155B" w:rsidRPr="00F4155B" w:rsidRDefault="00F4155B" w:rsidP="00F4155B">
      <w:pPr>
        <w:shd w:val="clear" w:color="auto" w:fill="FFF3CD"/>
        <w:spacing w:after="100" w:afterAutospacing="1" w:line="240" w:lineRule="auto"/>
        <w:outlineLvl w:val="2"/>
        <w:rPr>
          <w:rFonts w:ascii="Segoe UI" w:eastAsia="Times New Roman" w:hAnsi="Segoe UI" w:cs="Segoe UI"/>
          <w:b/>
          <w:bCs/>
          <w:color w:val="856404"/>
          <w:sz w:val="27"/>
          <w:szCs w:val="27"/>
          <w:lang w:eastAsia="en-GB"/>
        </w:rPr>
      </w:pPr>
      <w:r w:rsidRPr="00F4155B">
        <w:rPr>
          <w:rFonts w:ascii="Segoe UI Symbol" w:eastAsia="Times New Roman" w:hAnsi="Segoe UI Symbol" w:cs="Segoe UI Symbol"/>
          <w:b/>
          <w:bCs/>
          <w:color w:val="856404"/>
          <w:sz w:val="27"/>
          <w:szCs w:val="27"/>
          <w:lang w:eastAsia="en-GB"/>
        </w:rPr>
        <w:t>⚠️</w:t>
      </w:r>
      <w:r w:rsidRPr="00F4155B">
        <w:rPr>
          <w:rFonts w:ascii="Segoe UI" w:eastAsia="Times New Roman" w:hAnsi="Segoe UI" w:cs="Segoe UI"/>
          <w:b/>
          <w:bCs/>
          <w:color w:val="856404"/>
          <w:sz w:val="27"/>
          <w:szCs w:val="27"/>
          <w:lang w:eastAsia="en-GB"/>
        </w:rPr>
        <w:t xml:space="preserve"> CRITICAL Structural Concerns &amp; Recommendations:</w:t>
      </w:r>
    </w:p>
    <w:p w:rsidR="00F4155B" w:rsidRPr="00F4155B" w:rsidRDefault="00F4155B" w:rsidP="00F4155B">
      <w:pPr>
        <w:numPr>
          <w:ilvl w:val="0"/>
          <w:numId w:val="2"/>
        </w:numPr>
        <w:shd w:val="clear" w:color="auto" w:fill="FFF3CD"/>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b/>
          <w:bCs/>
          <w:color w:val="000000"/>
          <w:sz w:val="27"/>
          <w:szCs w:val="27"/>
          <w:lang w:eastAsia="en-GB"/>
        </w:rPr>
        <w:t>STRUCTURAL DISCONTINUITY:</w:t>
      </w:r>
      <w:r w:rsidRPr="00F4155B">
        <w:rPr>
          <w:rFonts w:ascii="Segoe UI" w:eastAsia="Times New Roman" w:hAnsi="Segoe UI" w:cs="Segoe UI"/>
          <w:color w:val="000000"/>
          <w:sz w:val="27"/>
          <w:szCs w:val="27"/>
          <w:lang w:eastAsia="en-GB"/>
        </w:rPr>
        <w:t> The disconnection at bay 9 creates a major structural weakness. Loads from the disconnected section must be carried by adjacent members, causing significant stress concentrations.</w:t>
      </w:r>
    </w:p>
    <w:p w:rsidR="00F4155B" w:rsidRPr="00F4155B" w:rsidRDefault="00F4155B" w:rsidP="00F4155B">
      <w:pPr>
        <w:numPr>
          <w:ilvl w:val="0"/>
          <w:numId w:val="2"/>
        </w:numPr>
        <w:shd w:val="clear" w:color="auto" w:fill="FFF3CD"/>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b/>
          <w:bCs/>
          <w:color w:val="000000"/>
          <w:sz w:val="27"/>
          <w:szCs w:val="27"/>
          <w:lang w:eastAsia="en-GB"/>
        </w:rPr>
        <w:t>Critical Overloading:</w:t>
      </w:r>
      <w:r w:rsidRPr="00F4155B">
        <w:rPr>
          <w:rFonts w:ascii="Segoe UI" w:eastAsia="Times New Roman" w:hAnsi="Segoe UI" w:cs="Segoe UI"/>
          <w:color w:val="000000"/>
          <w:sz w:val="27"/>
          <w:szCs w:val="27"/>
          <w:lang w:eastAsia="en-GB"/>
        </w:rPr>
        <w:t xml:space="preserve"> Top chord in bay 10 now carries -143.2 </w:t>
      </w:r>
      <w:proofErr w:type="spellStart"/>
      <w:proofErr w:type="gramStart"/>
      <w:r w:rsidRPr="00F4155B">
        <w:rPr>
          <w:rFonts w:ascii="Segoe UI" w:eastAsia="Times New Roman" w:hAnsi="Segoe UI" w:cs="Segoe UI"/>
          <w:color w:val="000000"/>
          <w:sz w:val="27"/>
          <w:szCs w:val="27"/>
          <w:lang w:eastAsia="en-GB"/>
        </w:rPr>
        <w:t>kN</w:t>
      </w:r>
      <w:proofErr w:type="spellEnd"/>
      <w:proofErr w:type="gramEnd"/>
      <w:r w:rsidRPr="00F4155B">
        <w:rPr>
          <w:rFonts w:ascii="Segoe UI" w:eastAsia="Times New Roman" w:hAnsi="Segoe UI" w:cs="Segoe UI"/>
          <w:color w:val="000000"/>
          <w:sz w:val="27"/>
          <w:szCs w:val="27"/>
          <w:lang w:eastAsia="en-GB"/>
        </w:rPr>
        <w:t xml:space="preserve"> (60% increase from normal) due to load redistribution from the disconnected section.</w:t>
      </w:r>
    </w:p>
    <w:p w:rsidR="00F4155B" w:rsidRPr="00F4155B" w:rsidRDefault="00F4155B" w:rsidP="00F4155B">
      <w:pPr>
        <w:numPr>
          <w:ilvl w:val="0"/>
          <w:numId w:val="2"/>
        </w:numPr>
        <w:shd w:val="clear" w:color="auto" w:fill="FFF3CD"/>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b/>
          <w:bCs/>
          <w:color w:val="000000"/>
          <w:sz w:val="27"/>
          <w:szCs w:val="27"/>
          <w:lang w:eastAsia="en-GB"/>
        </w:rPr>
        <w:t>Bottom Chord Overstress:</w:t>
      </w:r>
      <w:r w:rsidRPr="00F4155B">
        <w:rPr>
          <w:rFonts w:ascii="Segoe UI" w:eastAsia="Times New Roman" w:hAnsi="Segoe UI" w:cs="Segoe UI"/>
          <w:color w:val="000000"/>
          <w:sz w:val="27"/>
          <w:szCs w:val="27"/>
          <w:lang w:eastAsia="en-GB"/>
        </w:rPr>
        <w:t xml:space="preserve"> Bay 10 bottom chord experiences +107.3 </w:t>
      </w:r>
      <w:proofErr w:type="spellStart"/>
      <w:proofErr w:type="gramStart"/>
      <w:r w:rsidRPr="00F4155B">
        <w:rPr>
          <w:rFonts w:ascii="Segoe UI" w:eastAsia="Times New Roman" w:hAnsi="Segoe UI" w:cs="Segoe UI"/>
          <w:color w:val="000000"/>
          <w:sz w:val="27"/>
          <w:szCs w:val="27"/>
          <w:lang w:eastAsia="en-GB"/>
        </w:rPr>
        <w:t>kN</w:t>
      </w:r>
      <w:proofErr w:type="spellEnd"/>
      <w:proofErr w:type="gramEnd"/>
      <w:r w:rsidRPr="00F4155B">
        <w:rPr>
          <w:rFonts w:ascii="Segoe UI" w:eastAsia="Times New Roman" w:hAnsi="Segoe UI" w:cs="Segoe UI"/>
          <w:color w:val="000000"/>
          <w:sz w:val="27"/>
          <w:szCs w:val="27"/>
          <w:lang w:eastAsia="en-GB"/>
        </w:rPr>
        <w:t xml:space="preserve"> tension (50% increase) as it must bridge the discontinuity.</w:t>
      </w:r>
    </w:p>
    <w:p w:rsidR="00F4155B" w:rsidRPr="00F4155B" w:rsidRDefault="00F4155B" w:rsidP="00F4155B">
      <w:pPr>
        <w:numPr>
          <w:ilvl w:val="0"/>
          <w:numId w:val="2"/>
        </w:numPr>
        <w:shd w:val="clear" w:color="auto" w:fill="FFF3CD"/>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b/>
          <w:bCs/>
          <w:color w:val="000000"/>
          <w:sz w:val="27"/>
          <w:szCs w:val="27"/>
          <w:lang w:eastAsia="en-GB"/>
        </w:rPr>
        <w:t>Load Path Failure:</w:t>
      </w:r>
      <w:r w:rsidRPr="00F4155B">
        <w:rPr>
          <w:rFonts w:ascii="Segoe UI" w:eastAsia="Times New Roman" w:hAnsi="Segoe UI" w:cs="Segoe UI"/>
          <w:color w:val="000000"/>
          <w:sz w:val="27"/>
          <w:szCs w:val="27"/>
          <w:lang w:eastAsia="en-GB"/>
        </w:rPr>
        <w:t> Posts 9 &amp; 10 and diagonal 9 are structurally inactive, creating an effective "gap" in the truss that concentrates all loads onto bay 8 and bay 10 connections.</w:t>
      </w:r>
    </w:p>
    <w:p w:rsidR="00F4155B" w:rsidRPr="00F4155B" w:rsidRDefault="00F4155B" w:rsidP="00F4155B">
      <w:pPr>
        <w:numPr>
          <w:ilvl w:val="0"/>
          <w:numId w:val="2"/>
        </w:numPr>
        <w:shd w:val="clear" w:color="auto" w:fill="FFF3CD"/>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b/>
          <w:bCs/>
          <w:color w:val="000000"/>
          <w:sz w:val="27"/>
          <w:szCs w:val="27"/>
          <w:lang w:eastAsia="en-GB"/>
        </w:rPr>
        <w:t>Connection Failure Risk:</w:t>
      </w:r>
      <w:r w:rsidRPr="00F4155B">
        <w:rPr>
          <w:rFonts w:ascii="Segoe UI" w:eastAsia="Times New Roman" w:hAnsi="Segoe UI" w:cs="Segoe UI"/>
          <w:color w:val="000000"/>
          <w:sz w:val="27"/>
          <w:szCs w:val="27"/>
          <w:lang w:eastAsia="en-GB"/>
        </w:rPr>
        <w:t> The connections at posts 8 and 11 are now critical points carrying redistributed loads from the failed section.</w:t>
      </w:r>
    </w:p>
    <w:p w:rsidR="00F4155B" w:rsidRPr="00F4155B" w:rsidRDefault="00F4155B" w:rsidP="00F4155B">
      <w:pPr>
        <w:numPr>
          <w:ilvl w:val="0"/>
          <w:numId w:val="2"/>
        </w:numPr>
        <w:shd w:val="clear" w:color="auto" w:fill="FFF3CD"/>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b/>
          <w:bCs/>
          <w:color w:val="000000"/>
          <w:sz w:val="27"/>
          <w:szCs w:val="27"/>
          <w:lang w:eastAsia="en-GB"/>
        </w:rPr>
        <w:t>Progressive Failure Potential:</w:t>
      </w:r>
      <w:r w:rsidRPr="00F4155B">
        <w:rPr>
          <w:rFonts w:ascii="Segoe UI" w:eastAsia="Times New Roman" w:hAnsi="Segoe UI" w:cs="Segoe UI"/>
          <w:color w:val="000000"/>
          <w:sz w:val="27"/>
          <w:szCs w:val="27"/>
          <w:lang w:eastAsia="en-GB"/>
        </w:rPr>
        <w:t> This discontinuity could lead to progressive collapse if adjacent members become overloaded.</w:t>
      </w:r>
    </w:p>
    <w:p w:rsidR="00F4155B" w:rsidRPr="00F4155B" w:rsidRDefault="00F4155B" w:rsidP="00F4155B">
      <w:pPr>
        <w:numPr>
          <w:ilvl w:val="0"/>
          <w:numId w:val="2"/>
        </w:numPr>
        <w:shd w:val="clear" w:color="auto" w:fill="FFF3CD"/>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b/>
          <w:bCs/>
          <w:color w:val="000000"/>
          <w:sz w:val="27"/>
          <w:szCs w:val="27"/>
          <w:lang w:eastAsia="en-GB"/>
        </w:rPr>
        <w:t>IMMEDIATE ACTION REQUIRED:</w:t>
      </w:r>
      <w:r w:rsidRPr="00F4155B">
        <w:rPr>
          <w:rFonts w:ascii="Segoe UI" w:eastAsia="Times New Roman" w:hAnsi="Segoe UI" w:cs="Segoe UI"/>
          <w:color w:val="000000"/>
          <w:sz w:val="27"/>
          <w:szCs w:val="27"/>
          <w:lang w:eastAsia="en-GB"/>
        </w:rPr>
        <w:t xml:space="preserve"> This </w:t>
      </w:r>
      <w:proofErr w:type="gramStart"/>
      <w:r w:rsidRPr="00F4155B">
        <w:rPr>
          <w:rFonts w:ascii="Segoe UI" w:eastAsia="Times New Roman" w:hAnsi="Segoe UI" w:cs="Segoe UI"/>
          <w:color w:val="000000"/>
          <w:sz w:val="27"/>
          <w:szCs w:val="27"/>
          <w:lang w:eastAsia="en-GB"/>
        </w:rPr>
        <w:t>bridge</w:t>
      </w:r>
      <w:proofErr w:type="gramEnd"/>
      <w:r w:rsidRPr="00F4155B">
        <w:rPr>
          <w:rFonts w:ascii="Segoe UI" w:eastAsia="Times New Roman" w:hAnsi="Segoe UI" w:cs="Segoe UI"/>
          <w:color w:val="000000"/>
          <w:sz w:val="27"/>
          <w:szCs w:val="27"/>
          <w:lang w:eastAsia="en-GB"/>
        </w:rPr>
        <w:t xml:space="preserve"> should be considered structurally compromised and potentially unsafe for public use.</w:t>
      </w:r>
    </w:p>
    <w:p w:rsidR="00F4155B" w:rsidRPr="00F4155B" w:rsidRDefault="00F4155B" w:rsidP="00F4155B">
      <w:pPr>
        <w:shd w:val="clear" w:color="auto" w:fill="E8F4F8"/>
        <w:spacing w:before="100" w:beforeAutospacing="1" w:after="100" w:afterAutospacing="1" w:line="240" w:lineRule="auto"/>
        <w:outlineLvl w:val="2"/>
        <w:rPr>
          <w:rFonts w:ascii="Segoe UI" w:eastAsia="Times New Roman" w:hAnsi="Segoe UI" w:cs="Segoe UI"/>
          <w:b/>
          <w:bCs/>
          <w:color w:val="000000"/>
          <w:sz w:val="27"/>
          <w:szCs w:val="27"/>
          <w:lang w:eastAsia="en-GB"/>
        </w:rPr>
      </w:pPr>
      <w:r w:rsidRPr="00F4155B">
        <w:rPr>
          <w:rFonts w:ascii="Segoe UI" w:eastAsia="Times New Roman" w:hAnsi="Segoe UI" w:cs="Segoe UI"/>
          <w:b/>
          <w:bCs/>
          <w:color w:val="000000"/>
          <w:sz w:val="27"/>
          <w:szCs w:val="27"/>
          <w:lang w:eastAsia="en-GB"/>
        </w:rPr>
        <w:t>Analysis Notes:</w:t>
      </w:r>
    </w:p>
    <w:p w:rsidR="00F4155B" w:rsidRPr="00F4155B" w:rsidRDefault="00F4155B" w:rsidP="00F4155B">
      <w:pPr>
        <w:shd w:val="clear" w:color="auto" w:fill="E8F4F8"/>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color w:val="000000"/>
          <w:sz w:val="27"/>
          <w:szCs w:val="27"/>
          <w:lang w:eastAsia="en-GB"/>
        </w:rPr>
        <w:t>This analysis is based on a </w:t>
      </w:r>
      <w:r w:rsidRPr="00F4155B">
        <w:rPr>
          <w:rFonts w:ascii="Segoe UI" w:eastAsia="Times New Roman" w:hAnsi="Segoe UI" w:cs="Segoe UI"/>
          <w:b/>
          <w:bCs/>
          <w:color w:val="000000"/>
          <w:sz w:val="27"/>
          <w:szCs w:val="27"/>
          <w:lang w:eastAsia="en-GB"/>
        </w:rPr>
        <w:t>Subdivided Warren Truss</w:t>
      </w:r>
      <w:r w:rsidRPr="00F4155B">
        <w:rPr>
          <w:rFonts w:ascii="Segoe UI" w:eastAsia="Times New Roman" w:hAnsi="Segoe UI" w:cs="Segoe UI"/>
          <w:color w:val="000000"/>
          <w:sz w:val="27"/>
          <w:szCs w:val="27"/>
          <w:lang w:eastAsia="en-GB"/>
        </w:rPr>
        <w:t> (also known as a Fink Truss) configuration with alternating diagonal members. This truss type is highly efficient for moderate spans, with the diagonal members working alternately in compression and tension. The pattern creates excellent load distribution but requires careful attention to compression diagonal buckling - a characteristic weakness of Warren-type trusses.</w:t>
      </w:r>
    </w:p>
    <w:p w:rsidR="00F4155B" w:rsidRPr="00F4155B" w:rsidRDefault="00F4155B" w:rsidP="00F4155B">
      <w:pPr>
        <w:shd w:val="clear" w:color="auto" w:fill="E8F4F8"/>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b/>
          <w:bCs/>
          <w:color w:val="000000"/>
          <w:sz w:val="27"/>
          <w:szCs w:val="27"/>
          <w:lang w:eastAsia="en-GB"/>
        </w:rPr>
        <w:t>Warren/Fink Truss Advantages:</w:t>
      </w:r>
      <w:r w:rsidRPr="00F4155B">
        <w:rPr>
          <w:rFonts w:ascii="Segoe UI" w:eastAsia="Times New Roman" w:hAnsi="Segoe UI" w:cs="Segoe UI"/>
          <w:color w:val="000000"/>
          <w:sz w:val="27"/>
          <w:szCs w:val="27"/>
          <w:lang w:eastAsia="en-GB"/>
        </w:rPr>
        <w:t> Efficient material usage, good load distribution, relatively simple fabrication</w:t>
      </w:r>
    </w:p>
    <w:p w:rsidR="00F4155B" w:rsidRPr="00F4155B" w:rsidRDefault="00F4155B" w:rsidP="00F4155B">
      <w:pPr>
        <w:shd w:val="clear" w:color="auto" w:fill="E8F4F8"/>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b/>
          <w:bCs/>
          <w:color w:val="000000"/>
          <w:sz w:val="27"/>
          <w:szCs w:val="27"/>
          <w:lang w:eastAsia="en-GB"/>
        </w:rPr>
        <w:t>Warren/Fink Truss Disadvantages:</w:t>
      </w:r>
      <w:r w:rsidRPr="00F4155B">
        <w:rPr>
          <w:rFonts w:ascii="Segoe UI" w:eastAsia="Times New Roman" w:hAnsi="Segoe UI" w:cs="Segoe UI"/>
          <w:color w:val="000000"/>
          <w:sz w:val="27"/>
          <w:szCs w:val="27"/>
          <w:lang w:eastAsia="en-GB"/>
        </w:rPr>
        <w:t> Compression diagonals prone to buckling, requires robust connections at panel points</w:t>
      </w:r>
    </w:p>
    <w:p w:rsidR="00F4155B" w:rsidRPr="00F4155B" w:rsidRDefault="00F4155B" w:rsidP="00F4155B">
      <w:pPr>
        <w:shd w:val="clear" w:color="auto" w:fill="E8F4F8"/>
        <w:spacing w:before="100" w:beforeAutospacing="1" w:after="100" w:afterAutospacing="1" w:line="240" w:lineRule="auto"/>
        <w:rPr>
          <w:rFonts w:ascii="Segoe UI" w:eastAsia="Times New Roman" w:hAnsi="Segoe UI" w:cs="Segoe UI"/>
          <w:color w:val="000000"/>
          <w:sz w:val="27"/>
          <w:szCs w:val="27"/>
          <w:lang w:eastAsia="en-GB"/>
        </w:rPr>
      </w:pPr>
      <w:r w:rsidRPr="00F4155B">
        <w:rPr>
          <w:rFonts w:ascii="Segoe UI" w:eastAsia="Times New Roman" w:hAnsi="Segoe UI" w:cs="Segoe UI"/>
          <w:b/>
          <w:bCs/>
          <w:color w:val="000000"/>
          <w:sz w:val="27"/>
          <w:szCs w:val="27"/>
          <w:lang w:eastAsia="en-GB"/>
        </w:rPr>
        <w:t>Recommend:</w:t>
      </w:r>
      <w:r w:rsidRPr="00F4155B">
        <w:rPr>
          <w:rFonts w:ascii="Segoe UI" w:eastAsia="Times New Roman" w:hAnsi="Segoe UI" w:cs="Segoe UI"/>
          <w:color w:val="000000"/>
          <w:sz w:val="27"/>
          <w:szCs w:val="27"/>
          <w:lang w:eastAsia="en-GB"/>
        </w:rPr>
        <w:t> Detailed inspection of compression diagonal buckling capacity, end connection integrity, and consideration of strengthening or replacement given the structure's reported condition and the inherent buckling vulnerabilities of Warren-type trusses.</w:t>
      </w:r>
    </w:p>
    <w:p w:rsidR="0050579D" w:rsidRDefault="0050579D"/>
    <w:sectPr w:rsidR="0050579D" w:rsidSect="003F2D9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04516"/>
    <w:multiLevelType w:val="multilevel"/>
    <w:tmpl w:val="329E3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946E83"/>
    <w:multiLevelType w:val="multilevel"/>
    <w:tmpl w:val="CA56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D9A"/>
    <w:rsid w:val="003F2D9A"/>
    <w:rsid w:val="0050579D"/>
    <w:rsid w:val="00B12176"/>
    <w:rsid w:val="00E72EFE"/>
    <w:rsid w:val="00F415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8EB0A1-AA93-4591-98B8-6403D738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21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604894">
      <w:bodyDiv w:val="1"/>
      <w:marLeft w:val="0"/>
      <w:marRight w:val="0"/>
      <w:marTop w:val="0"/>
      <w:marBottom w:val="0"/>
      <w:divBdr>
        <w:top w:val="none" w:sz="0" w:space="0" w:color="auto"/>
        <w:left w:val="none" w:sz="0" w:space="0" w:color="auto"/>
        <w:bottom w:val="none" w:sz="0" w:space="0" w:color="auto"/>
        <w:right w:val="none" w:sz="0" w:space="0" w:color="auto"/>
      </w:divBdr>
      <w:divsChild>
        <w:div w:id="1593005095">
          <w:marLeft w:val="0"/>
          <w:marRight w:val="0"/>
          <w:marTop w:val="0"/>
          <w:marBottom w:val="0"/>
          <w:divBdr>
            <w:top w:val="none" w:sz="0" w:space="0" w:color="auto"/>
            <w:left w:val="none" w:sz="0" w:space="0" w:color="auto"/>
            <w:bottom w:val="single" w:sz="18" w:space="8" w:color="3498DB"/>
            <w:right w:val="none" w:sz="0" w:space="0" w:color="auto"/>
          </w:divBdr>
        </w:div>
        <w:div w:id="1822502164">
          <w:marLeft w:val="0"/>
          <w:marRight w:val="0"/>
          <w:marTop w:val="300"/>
          <w:marBottom w:val="300"/>
          <w:divBdr>
            <w:top w:val="none" w:sz="0" w:space="0" w:color="auto"/>
            <w:left w:val="single" w:sz="24" w:space="11" w:color="3498DB"/>
            <w:bottom w:val="none" w:sz="0" w:space="0" w:color="auto"/>
            <w:right w:val="none" w:sz="0" w:space="0" w:color="auto"/>
          </w:divBdr>
        </w:div>
        <w:div w:id="1950504449">
          <w:marLeft w:val="0"/>
          <w:marRight w:val="0"/>
          <w:marTop w:val="300"/>
          <w:marBottom w:val="300"/>
          <w:divBdr>
            <w:top w:val="none" w:sz="0" w:space="0" w:color="auto"/>
            <w:left w:val="none" w:sz="0" w:space="0" w:color="auto"/>
            <w:bottom w:val="none" w:sz="0" w:space="0" w:color="auto"/>
            <w:right w:val="none" w:sz="0" w:space="0" w:color="auto"/>
          </w:divBdr>
        </w:div>
        <w:div w:id="2027636978">
          <w:marLeft w:val="0"/>
          <w:marRight w:val="0"/>
          <w:marTop w:val="225"/>
          <w:marBottom w:val="225"/>
          <w:divBdr>
            <w:top w:val="none" w:sz="0" w:space="0" w:color="auto"/>
            <w:left w:val="none" w:sz="0" w:space="0" w:color="auto"/>
            <w:bottom w:val="none" w:sz="0" w:space="0" w:color="auto"/>
            <w:right w:val="none" w:sz="0" w:space="0" w:color="auto"/>
          </w:divBdr>
          <w:divsChild>
            <w:div w:id="57440025">
              <w:marLeft w:val="0"/>
              <w:marRight w:val="0"/>
              <w:marTop w:val="0"/>
              <w:marBottom w:val="0"/>
              <w:divBdr>
                <w:top w:val="none" w:sz="0" w:space="0" w:color="auto"/>
                <w:left w:val="none" w:sz="0" w:space="0" w:color="auto"/>
                <w:bottom w:val="none" w:sz="0" w:space="0" w:color="auto"/>
                <w:right w:val="none" w:sz="0" w:space="0" w:color="auto"/>
              </w:divBdr>
            </w:div>
            <w:div w:id="522086819">
              <w:marLeft w:val="0"/>
              <w:marRight w:val="0"/>
              <w:marTop w:val="0"/>
              <w:marBottom w:val="0"/>
              <w:divBdr>
                <w:top w:val="none" w:sz="0" w:space="0" w:color="auto"/>
                <w:left w:val="none" w:sz="0" w:space="0" w:color="auto"/>
                <w:bottom w:val="none" w:sz="0" w:space="0" w:color="auto"/>
                <w:right w:val="none" w:sz="0" w:space="0" w:color="auto"/>
              </w:divBdr>
            </w:div>
            <w:div w:id="1176578434">
              <w:marLeft w:val="0"/>
              <w:marRight w:val="0"/>
              <w:marTop w:val="0"/>
              <w:marBottom w:val="0"/>
              <w:divBdr>
                <w:top w:val="none" w:sz="0" w:space="0" w:color="auto"/>
                <w:left w:val="none" w:sz="0" w:space="0" w:color="auto"/>
                <w:bottom w:val="none" w:sz="0" w:space="0" w:color="auto"/>
                <w:right w:val="none" w:sz="0" w:space="0" w:color="auto"/>
              </w:divBdr>
            </w:div>
          </w:divsChild>
        </w:div>
        <w:div w:id="1126507452">
          <w:marLeft w:val="0"/>
          <w:marRight w:val="0"/>
          <w:marTop w:val="300"/>
          <w:marBottom w:val="300"/>
          <w:divBdr>
            <w:top w:val="none" w:sz="0" w:space="0" w:color="auto"/>
            <w:left w:val="none" w:sz="0" w:space="0" w:color="auto"/>
            <w:bottom w:val="none" w:sz="0" w:space="0" w:color="auto"/>
            <w:right w:val="none" w:sz="0" w:space="0" w:color="auto"/>
          </w:divBdr>
          <w:divsChild>
            <w:div w:id="2122993569">
              <w:marLeft w:val="0"/>
              <w:marRight w:val="0"/>
              <w:marTop w:val="0"/>
              <w:marBottom w:val="0"/>
              <w:divBdr>
                <w:top w:val="none" w:sz="0" w:space="0" w:color="auto"/>
                <w:left w:val="single" w:sz="24" w:space="11" w:color="28A745"/>
                <w:bottom w:val="none" w:sz="0" w:space="0" w:color="auto"/>
                <w:right w:val="none" w:sz="0" w:space="0" w:color="auto"/>
              </w:divBdr>
            </w:div>
            <w:div w:id="2134595899">
              <w:marLeft w:val="0"/>
              <w:marRight w:val="0"/>
              <w:marTop w:val="0"/>
              <w:marBottom w:val="0"/>
              <w:divBdr>
                <w:top w:val="none" w:sz="0" w:space="0" w:color="auto"/>
                <w:left w:val="single" w:sz="24" w:space="11" w:color="28A745"/>
                <w:bottom w:val="none" w:sz="0" w:space="0" w:color="auto"/>
                <w:right w:val="none" w:sz="0" w:space="0" w:color="auto"/>
              </w:divBdr>
            </w:div>
          </w:divsChild>
        </w:div>
        <w:div w:id="2134052423">
          <w:marLeft w:val="0"/>
          <w:marRight w:val="0"/>
          <w:marTop w:val="300"/>
          <w:marBottom w:val="300"/>
          <w:divBdr>
            <w:top w:val="single" w:sz="6" w:space="11" w:color="FFEAA7"/>
            <w:left w:val="single" w:sz="6" w:space="11" w:color="FFEAA7"/>
            <w:bottom w:val="single" w:sz="6" w:space="11" w:color="FFEAA7"/>
            <w:right w:val="single" w:sz="6" w:space="11" w:color="FFEAA7"/>
          </w:divBdr>
        </w:div>
        <w:div w:id="1402755760">
          <w:marLeft w:val="0"/>
          <w:marRight w:val="0"/>
          <w:marTop w:val="300"/>
          <w:marBottom w:val="300"/>
          <w:divBdr>
            <w:top w:val="none" w:sz="0" w:space="0" w:color="auto"/>
            <w:left w:val="single" w:sz="24" w:space="11" w:color="3498DB"/>
            <w:bottom w:val="none" w:sz="0" w:space="0" w:color="auto"/>
            <w:right w:val="none" w:sz="0" w:space="0" w:color="auto"/>
          </w:divBdr>
        </w:div>
      </w:divsChild>
    </w:div>
    <w:div w:id="181451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ettings" Target="settings.xml"/><Relationship Id="rId7" Type="http://schemas.openxmlformats.org/officeDocument/2006/relationships/hyperlink" Target="https://pghbridges.com/basics.ht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fontTable" Target="fontTable.xml"/><Relationship Id="rId5" Type="http://schemas.openxmlformats.org/officeDocument/2006/relationships/image" Target="media/image1.tmp"/><Relationship Id="rId10" Type="http://schemas.openxmlformats.org/officeDocument/2006/relationships/image" Target="media/image5.tmp"/><Relationship Id="rId4" Type="http://schemas.openxmlformats.org/officeDocument/2006/relationships/webSettings" Target="webSettings.xml"/><Relationship Id="rId9"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373</TotalTime>
  <Pages>9</Pages>
  <Words>659</Words>
  <Characters>3759</Characters>
  <Application>Microsoft Office Word</Application>
  <DocSecurity>0</DocSecurity>
  <Lines>31</Lines>
  <Paragraphs>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Black Potts Footbridge Structural Analysis</vt:lpstr>
      <vt:lpstr>    Subdivided Warren/Fink Truss - 10 Bay Configuration</vt:lpstr>
      <vt:lpstr>        Design Parameters &amp; Assumptions:</vt:lpstr>
      <vt:lpstr>        Structural Forces Diagram</vt:lpstr>
      <vt:lpstr>        ⚠️ CRITICAL Structural Concerns &amp; Recommendations:</vt:lpstr>
      <vt:lpstr>        Analysis Notes:</vt:lpstr>
    </vt:vector>
  </TitlesOfParts>
  <Company/>
  <LinksUpToDate>false</LinksUpToDate>
  <CharactersWithSpaces>4410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Ewan Larcombe</dc:creator>
  <cp:keywords/>
  <dc:description/>
  <cp:lastModifiedBy>Ewan Larcombe</cp:lastModifiedBy>
  <cp:revision>3</cp:revision>
  <cp:lastPrinted>2025-08-22T16:59:00Z</cp:lastPrinted>
  <dcterms:created xsi:type="dcterms:W3CDTF">2025-08-22T16:46:00Z</dcterms:created>
  <dcterms:modified xsi:type="dcterms:W3CDTF">2025-08-22T22:59:00Z</dcterms:modified>
</cp:coreProperties>
</file>