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7F" w14:textId="6374B98A" w:rsidR="00C35246" w:rsidRDefault="00C35246" w:rsidP="002A10CE">
      <w:pPr>
        <w:pStyle w:val="NormalWeb"/>
        <w:rPr>
          <w:rStyle w:val="Strong"/>
          <w:rFonts w:asciiTheme="minorHAnsi" w:eastAsiaTheme="majorEastAsia" w:hAnsiTheme="minorHAnsi" w:cstheme="minorHAnsi"/>
          <w:sz w:val="28"/>
          <w:szCs w:val="28"/>
        </w:rPr>
      </w:pPr>
      <w:r>
        <w:rPr>
          <w:rStyle w:val="Strong"/>
          <w:rFonts w:asciiTheme="minorHAnsi" w:eastAsiaTheme="majorEastAsia" w:hAnsiTheme="minorHAnsi" w:cstheme="minorHAnsi"/>
          <w:sz w:val="28"/>
          <w:szCs w:val="28"/>
        </w:rPr>
        <w:t>PUBLIC STATEMENT - RELEASED BY INTERIM DRCCT COMMITTEE AND DATCHET PARISH COUNCIL</w:t>
      </w:r>
    </w:p>
    <w:p w14:paraId="3DB76988" w14:textId="640EF869" w:rsidR="00C35246" w:rsidRDefault="00C35246" w:rsidP="002A10CE">
      <w:pPr>
        <w:pStyle w:val="NormalWeb"/>
        <w:rPr>
          <w:rStyle w:val="Strong"/>
          <w:rFonts w:asciiTheme="minorHAnsi" w:eastAsiaTheme="majorEastAsia" w:hAnsiTheme="minorHAnsi" w:cstheme="minorHAnsi"/>
          <w:sz w:val="28"/>
          <w:szCs w:val="28"/>
        </w:rPr>
      </w:pPr>
      <w:r>
        <w:rPr>
          <w:rStyle w:val="Strong"/>
          <w:rFonts w:asciiTheme="minorHAnsi" w:eastAsiaTheme="majorEastAsia" w:hAnsiTheme="minorHAnsi" w:cstheme="minorHAnsi"/>
          <w:sz w:val="28"/>
          <w:szCs w:val="28"/>
        </w:rPr>
        <w:t>DATE 15.04.25</w:t>
      </w:r>
    </w:p>
    <w:p w14:paraId="265845EF" w14:textId="173C191B" w:rsidR="002A10CE" w:rsidRPr="008C7A98" w:rsidRDefault="002A10CE" w:rsidP="002A10CE">
      <w:pPr>
        <w:pStyle w:val="NormalWeb"/>
        <w:rPr>
          <w:rFonts w:asciiTheme="minorHAnsi" w:hAnsiTheme="minorHAnsi" w:cstheme="minorHAnsi"/>
          <w:sz w:val="28"/>
          <w:szCs w:val="28"/>
        </w:rPr>
      </w:pPr>
      <w:r w:rsidRPr="008C7A98">
        <w:rPr>
          <w:rStyle w:val="Strong"/>
          <w:rFonts w:asciiTheme="minorHAnsi" w:eastAsiaTheme="majorEastAsia" w:hAnsiTheme="minorHAnsi" w:cstheme="minorHAnsi"/>
          <w:sz w:val="28"/>
          <w:szCs w:val="28"/>
        </w:rPr>
        <w:t>Datchet Parish Council Takes Action to Ensure Proper Governance of the Datchet Recreation Centre Charitable Trust (DRCCT) and Safeguard Staff Welfare.</w:t>
      </w:r>
    </w:p>
    <w:p w14:paraId="237FA38A" w14:textId="77777777" w:rsidR="002A10CE" w:rsidRPr="002A10CE" w:rsidRDefault="002A10CE" w:rsidP="002A10CE">
      <w:pPr>
        <w:pStyle w:val="NormalWeb"/>
        <w:rPr>
          <w:rFonts w:asciiTheme="minorHAnsi" w:hAnsiTheme="minorHAnsi" w:cstheme="minorHAnsi"/>
        </w:rPr>
      </w:pPr>
      <w:r w:rsidRPr="002A10CE">
        <w:rPr>
          <w:rFonts w:asciiTheme="minorHAnsi" w:hAnsiTheme="minorHAnsi" w:cstheme="minorHAnsi"/>
        </w:rPr>
        <w:t xml:space="preserve">Datchet Parish Council (DPC), in its legal capacity as the </w:t>
      </w:r>
      <w:r w:rsidRPr="002A10CE">
        <w:rPr>
          <w:rStyle w:val="Strong"/>
          <w:rFonts w:asciiTheme="minorHAnsi" w:eastAsiaTheme="majorEastAsia" w:hAnsiTheme="minorHAnsi" w:cstheme="minorHAnsi"/>
          <w:b w:val="0"/>
          <w:bCs w:val="0"/>
        </w:rPr>
        <w:t>sole managing trustee</w:t>
      </w:r>
      <w:r w:rsidRPr="002A10CE">
        <w:rPr>
          <w:rFonts w:asciiTheme="minorHAnsi" w:hAnsiTheme="minorHAnsi" w:cstheme="minorHAnsi"/>
        </w:rPr>
        <w:t xml:space="preserve"> of the Datchet Recreation Centre Charitable Trust (DRCCT), has taken the necessary and considered decision to dissolve the current DRCCT Committee. This action has been taken with the paramount objective of ensuring the proper governance of the charity and, crucially, to safeguard the welfare of Datchet Parish Council staff.</w:t>
      </w:r>
    </w:p>
    <w:p w14:paraId="023B774A" w14:textId="45AF6C22" w:rsidR="008C7A98" w:rsidRDefault="002A10CE" w:rsidP="002A10CE">
      <w:pPr>
        <w:pStyle w:val="NormalWeb"/>
        <w:rPr>
          <w:rFonts w:asciiTheme="minorHAnsi" w:hAnsiTheme="minorHAnsi" w:cstheme="minorHAnsi"/>
          <w:b/>
          <w:bCs/>
        </w:rPr>
      </w:pPr>
      <w:r w:rsidRPr="002A10CE">
        <w:rPr>
          <w:rFonts w:asciiTheme="minorHAnsi" w:hAnsiTheme="minorHAnsi" w:cstheme="minorHAnsi"/>
        </w:rPr>
        <w:t xml:space="preserve">This difficult decision to dissolve the current DRCCT Committee has been necessitated by </w:t>
      </w:r>
      <w:r w:rsidRPr="002A10CE">
        <w:rPr>
          <w:rStyle w:val="Strong"/>
          <w:rFonts w:asciiTheme="minorHAnsi" w:eastAsiaTheme="majorEastAsia" w:hAnsiTheme="minorHAnsi" w:cstheme="minorHAnsi"/>
          <w:b w:val="0"/>
          <w:bCs w:val="0"/>
        </w:rPr>
        <w:t>serious concerns regarding the behaviour of certain individuals</w:t>
      </w:r>
      <w:r w:rsidRPr="002A10CE">
        <w:rPr>
          <w:rFonts w:asciiTheme="minorHAnsi" w:hAnsiTheme="minorHAnsi" w:cstheme="minorHAnsi"/>
        </w:rPr>
        <w:t xml:space="preserve"> within the </w:t>
      </w:r>
      <w:r>
        <w:rPr>
          <w:rFonts w:asciiTheme="minorHAnsi" w:hAnsiTheme="minorHAnsi" w:cstheme="minorHAnsi"/>
        </w:rPr>
        <w:t xml:space="preserve">former </w:t>
      </w:r>
      <w:r w:rsidRPr="002A10CE">
        <w:rPr>
          <w:rFonts w:asciiTheme="minorHAnsi" w:hAnsiTheme="minorHAnsi" w:cstheme="minorHAnsi"/>
        </w:rPr>
        <w:t xml:space="preserve">committee, which has had a detrimental impact on Datchet Parish Council staff. The DPC has a </w:t>
      </w:r>
      <w:r w:rsidRPr="002A10CE">
        <w:rPr>
          <w:rStyle w:val="Strong"/>
          <w:rFonts w:asciiTheme="minorHAnsi" w:eastAsiaTheme="majorEastAsia" w:hAnsiTheme="minorHAnsi" w:cstheme="minorHAnsi"/>
          <w:b w:val="0"/>
          <w:bCs w:val="0"/>
        </w:rPr>
        <w:t>fundamental duty of care to its employees and is committed to ensuring a safe and respectful working environment</w:t>
      </w:r>
      <w:r w:rsidRPr="002A10CE">
        <w:rPr>
          <w:rFonts w:asciiTheme="minorHAnsi" w:hAnsiTheme="minorHAnsi" w:cstheme="minorHAnsi"/>
          <w:b/>
          <w:bCs/>
        </w:rPr>
        <w:t>.</w:t>
      </w:r>
      <w:r w:rsidRPr="002A10CE">
        <w:rPr>
          <w:rFonts w:asciiTheme="minorHAnsi" w:hAnsiTheme="minorHAnsi" w:cstheme="minorHAnsi"/>
        </w:rPr>
        <w:t xml:space="preserve"> An investigation by the DPC’s staffing committee upheld a </w:t>
      </w:r>
      <w:r w:rsidRPr="002A10CE">
        <w:rPr>
          <w:rStyle w:val="Strong"/>
          <w:rFonts w:asciiTheme="minorHAnsi" w:eastAsiaTheme="majorEastAsia" w:hAnsiTheme="minorHAnsi" w:cstheme="minorHAnsi"/>
          <w:b w:val="0"/>
          <w:bCs w:val="0"/>
        </w:rPr>
        <w:t>complaint of bullying and harassment against a member of the DRCCT Committee</w:t>
      </w:r>
      <w:r w:rsidRPr="002A10CE">
        <w:rPr>
          <w:rFonts w:asciiTheme="minorHAnsi" w:hAnsiTheme="minorHAnsi" w:cstheme="minorHAnsi"/>
        </w:rPr>
        <w:t xml:space="preserve"> </w:t>
      </w:r>
      <w:r w:rsidR="008D74F6">
        <w:rPr>
          <w:rFonts w:asciiTheme="minorHAnsi" w:hAnsiTheme="minorHAnsi" w:cstheme="minorHAnsi"/>
        </w:rPr>
        <w:t xml:space="preserve">(Monica Davies) </w:t>
      </w:r>
      <w:r w:rsidRPr="002A10CE">
        <w:rPr>
          <w:rFonts w:asciiTheme="minorHAnsi" w:hAnsiTheme="minorHAnsi" w:cstheme="minorHAnsi"/>
        </w:rPr>
        <w:t xml:space="preserve">arising from their communications with a DPC staff member. Furthermore, there have been other instances of </w:t>
      </w:r>
      <w:r w:rsidRPr="002A10CE">
        <w:rPr>
          <w:rStyle w:val="Strong"/>
          <w:rFonts w:asciiTheme="minorHAnsi" w:eastAsiaTheme="majorEastAsia" w:hAnsiTheme="minorHAnsi" w:cstheme="minorHAnsi"/>
          <w:b w:val="0"/>
          <w:bCs w:val="0"/>
        </w:rPr>
        <w:t>concerning behaviour towards DPC staff</w:t>
      </w:r>
      <w:r w:rsidRPr="002A10CE">
        <w:rPr>
          <w:rFonts w:asciiTheme="minorHAnsi" w:hAnsiTheme="minorHAnsi" w:cstheme="minorHAnsi"/>
        </w:rPr>
        <w:t xml:space="preserve"> by </w:t>
      </w:r>
      <w:r w:rsidR="008C7A98">
        <w:rPr>
          <w:rFonts w:asciiTheme="minorHAnsi" w:hAnsiTheme="minorHAnsi" w:cstheme="minorHAnsi"/>
        </w:rPr>
        <w:t xml:space="preserve">two </w:t>
      </w:r>
      <w:r w:rsidRPr="002A10CE">
        <w:rPr>
          <w:rFonts w:asciiTheme="minorHAnsi" w:hAnsiTheme="minorHAnsi" w:cstheme="minorHAnsi"/>
        </w:rPr>
        <w:t>members of the DRCCT Committee</w:t>
      </w:r>
      <w:r w:rsidR="008D74F6">
        <w:rPr>
          <w:rFonts w:asciiTheme="minorHAnsi" w:hAnsiTheme="minorHAnsi" w:cstheme="minorHAnsi"/>
        </w:rPr>
        <w:t xml:space="preserve"> (Monica Davies and Ewan Larcombe)</w:t>
      </w:r>
      <w:r w:rsidRPr="002A10CE">
        <w:rPr>
          <w:rFonts w:asciiTheme="minorHAnsi" w:hAnsiTheme="minorHAnsi" w:cstheme="minorHAnsi"/>
        </w:rPr>
        <w:t xml:space="preserve">, creating an </w:t>
      </w:r>
      <w:r w:rsidRPr="002A10CE">
        <w:rPr>
          <w:rStyle w:val="Strong"/>
          <w:rFonts w:asciiTheme="minorHAnsi" w:eastAsiaTheme="majorEastAsia" w:hAnsiTheme="minorHAnsi" w:cstheme="minorHAnsi"/>
          <w:b w:val="0"/>
          <w:bCs w:val="0"/>
        </w:rPr>
        <w:t>unacceptable and intimidating environment</w:t>
      </w:r>
      <w:r w:rsidRPr="002A10CE">
        <w:rPr>
          <w:rFonts w:asciiTheme="minorHAnsi" w:hAnsiTheme="minorHAnsi" w:cstheme="minorHAnsi"/>
          <w:b/>
          <w:bCs/>
        </w:rPr>
        <w:t>.</w:t>
      </w:r>
      <w:r w:rsidR="008C7A98">
        <w:rPr>
          <w:rFonts w:asciiTheme="minorHAnsi" w:hAnsiTheme="minorHAnsi" w:cstheme="minorHAnsi"/>
          <w:b/>
          <w:bCs/>
        </w:rPr>
        <w:t xml:space="preserve"> </w:t>
      </w:r>
    </w:p>
    <w:p w14:paraId="23F0368F" w14:textId="49177CB2" w:rsidR="002A10CE" w:rsidRPr="008C7A98" w:rsidRDefault="008C7A98" w:rsidP="002A10CE">
      <w:pPr>
        <w:pStyle w:val="NormalWeb"/>
        <w:rPr>
          <w:rFonts w:asciiTheme="minorHAnsi" w:hAnsiTheme="minorHAnsi" w:cstheme="minorHAnsi"/>
        </w:rPr>
      </w:pPr>
      <w:r w:rsidRPr="008C7A98">
        <w:rPr>
          <w:rFonts w:asciiTheme="minorHAnsi" w:hAnsiTheme="minorHAnsi" w:cstheme="minorHAnsi"/>
          <w:b/>
          <w:bCs/>
          <w:i/>
          <w:iCs/>
        </w:rPr>
        <w:t>“</w:t>
      </w:r>
      <w:r w:rsidRPr="008C7A98">
        <w:rPr>
          <w:rStyle w:val="ng-star-inserted"/>
          <w:rFonts w:asciiTheme="minorHAnsi" w:eastAsiaTheme="majorEastAsia" w:hAnsiTheme="minorHAnsi" w:cstheme="minorHAnsi"/>
          <w:i/>
          <w:iCs/>
          <w:color w:val="131314"/>
          <w:shd w:val="clear" w:color="auto" w:fill="FFFFFF"/>
        </w:rPr>
        <w:t xml:space="preserve">We have a fundamental duty of care to ensure a </w:t>
      </w:r>
      <w:r w:rsidRPr="008C7A98">
        <w:rPr>
          <w:rStyle w:val="bold"/>
          <w:rFonts w:asciiTheme="minorHAnsi" w:eastAsiaTheme="majorEastAsia" w:hAnsiTheme="minorHAnsi" w:cstheme="minorHAnsi"/>
          <w:i/>
          <w:iCs/>
          <w:color w:val="131314"/>
          <w:shd w:val="clear" w:color="auto" w:fill="FFFFFF"/>
        </w:rPr>
        <w:t>safe and respectful working environment</w:t>
      </w:r>
      <w:r w:rsidRPr="008C7A98">
        <w:rPr>
          <w:rStyle w:val="ng-star-inserted"/>
          <w:rFonts w:asciiTheme="minorHAnsi" w:eastAsiaTheme="majorEastAsia" w:hAnsiTheme="minorHAnsi" w:cstheme="minorHAnsi"/>
          <w:i/>
          <w:iCs/>
          <w:color w:val="131314"/>
          <w:shd w:val="clear" w:color="auto" w:fill="FFFFFF"/>
        </w:rPr>
        <w:t xml:space="preserve"> for everyone, and we will take </w:t>
      </w:r>
      <w:r w:rsidRPr="008C7A98">
        <w:rPr>
          <w:rStyle w:val="bold"/>
          <w:rFonts w:asciiTheme="minorHAnsi" w:eastAsiaTheme="majorEastAsia" w:hAnsiTheme="minorHAnsi" w:cstheme="minorHAnsi"/>
          <w:i/>
          <w:iCs/>
          <w:color w:val="131314"/>
          <w:shd w:val="clear" w:color="auto" w:fill="FFFFFF"/>
        </w:rPr>
        <w:t>firm action</w:t>
      </w:r>
      <w:r w:rsidRPr="008C7A98">
        <w:rPr>
          <w:rStyle w:val="ng-star-inserted"/>
          <w:rFonts w:asciiTheme="minorHAnsi" w:eastAsiaTheme="majorEastAsia" w:hAnsiTheme="minorHAnsi" w:cstheme="minorHAnsi"/>
          <w:i/>
          <w:iCs/>
          <w:color w:val="131314"/>
          <w:shd w:val="clear" w:color="auto" w:fill="FFFFFF"/>
        </w:rPr>
        <w:t xml:space="preserve"> to protect them from any form of </w:t>
      </w:r>
      <w:r w:rsidRPr="008C7A98">
        <w:rPr>
          <w:rStyle w:val="bold"/>
          <w:rFonts w:asciiTheme="minorHAnsi" w:eastAsiaTheme="majorEastAsia" w:hAnsiTheme="minorHAnsi" w:cstheme="minorHAnsi"/>
          <w:i/>
          <w:iCs/>
          <w:color w:val="131314"/>
          <w:shd w:val="clear" w:color="auto" w:fill="FFFFFF"/>
        </w:rPr>
        <w:t>bullying or abusive behaviour</w:t>
      </w:r>
      <w:r w:rsidRPr="008C7A98">
        <w:rPr>
          <w:rStyle w:val="ng-star-inserted"/>
          <w:rFonts w:asciiTheme="minorHAnsi" w:eastAsiaTheme="majorEastAsia" w:hAnsiTheme="minorHAnsi" w:cstheme="minorHAnsi"/>
          <w:i/>
          <w:iCs/>
          <w:color w:val="131314"/>
          <w:shd w:val="clear" w:color="auto" w:fill="FFFFFF"/>
        </w:rPr>
        <w:t>, regardless of its origin"</w:t>
      </w:r>
      <w:r w:rsidRPr="008C7A98">
        <w:rPr>
          <w:rStyle w:val="ng-star-inserted"/>
          <w:rFonts w:asciiTheme="minorHAnsi" w:eastAsiaTheme="majorEastAsia" w:hAnsiTheme="minorHAnsi" w:cstheme="minorHAnsi"/>
          <w:color w:val="131314"/>
          <w:shd w:val="clear" w:color="auto" w:fill="FFFFFF"/>
        </w:rPr>
        <w:t xml:space="preserve"> – David Buckley DPC Chairman. </w:t>
      </w:r>
    </w:p>
    <w:p w14:paraId="5169D4B4" w14:textId="2258AAC3" w:rsidR="002A10CE" w:rsidRPr="002A10CE" w:rsidRDefault="002A10CE" w:rsidP="002A10CE">
      <w:pPr>
        <w:pStyle w:val="NormalWeb"/>
        <w:rPr>
          <w:rFonts w:asciiTheme="minorHAnsi" w:hAnsiTheme="minorHAnsi" w:cstheme="minorHAnsi"/>
        </w:rPr>
      </w:pPr>
      <w:r w:rsidRPr="002A10CE">
        <w:rPr>
          <w:rFonts w:asciiTheme="minorHAnsi" w:hAnsiTheme="minorHAnsi" w:cstheme="minorHAnsi"/>
        </w:rPr>
        <w:t xml:space="preserve">Given its legal responsibility as the sole managing trustee, Datchet Parish Council must take all necessary steps to protect its staff and ensure the effective governance of the DRCCT in accordance with its objectives. Consequently, the Council has </w:t>
      </w:r>
      <w:r>
        <w:rPr>
          <w:rFonts w:asciiTheme="minorHAnsi" w:hAnsiTheme="minorHAnsi" w:cstheme="minorHAnsi"/>
        </w:rPr>
        <w:t xml:space="preserve">had to </w:t>
      </w:r>
      <w:r w:rsidRPr="002A10CE">
        <w:rPr>
          <w:rFonts w:asciiTheme="minorHAnsi" w:hAnsiTheme="minorHAnsi" w:cstheme="minorHAnsi"/>
        </w:rPr>
        <w:t>dissolve the current DRCCT Committee.</w:t>
      </w:r>
    </w:p>
    <w:p w14:paraId="6411E58A" w14:textId="77777777" w:rsidR="002A10CE" w:rsidRPr="002A10CE" w:rsidRDefault="002A10CE" w:rsidP="002A10CE">
      <w:pPr>
        <w:pStyle w:val="NormalWeb"/>
        <w:rPr>
          <w:rFonts w:asciiTheme="minorHAnsi" w:hAnsiTheme="minorHAnsi" w:cstheme="minorHAnsi"/>
        </w:rPr>
      </w:pPr>
      <w:r w:rsidRPr="002A10CE">
        <w:rPr>
          <w:rFonts w:asciiTheme="minorHAnsi" w:hAnsiTheme="minorHAnsi" w:cstheme="minorHAnsi"/>
        </w:rPr>
        <w:t xml:space="preserve">The DPC will now move swiftly to </w:t>
      </w:r>
      <w:r w:rsidRPr="002A10CE">
        <w:rPr>
          <w:rStyle w:val="Strong"/>
          <w:rFonts w:asciiTheme="minorHAnsi" w:eastAsiaTheme="majorEastAsia" w:hAnsiTheme="minorHAnsi" w:cstheme="minorHAnsi"/>
          <w:b w:val="0"/>
          <w:bCs w:val="0"/>
        </w:rPr>
        <w:t>establish a new DRCCT Committee</w:t>
      </w:r>
      <w:r w:rsidRPr="002A10CE">
        <w:rPr>
          <w:rFonts w:asciiTheme="minorHAnsi" w:hAnsiTheme="minorHAnsi" w:cstheme="minorHAnsi"/>
        </w:rPr>
        <w:t xml:space="preserve"> comprised of individuals committed to the charity’s aims and able to work collaboratively and respectfully. This new committee will operate under the understanding that the </w:t>
      </w:r>
      <w:r w:rsidRPr="002A10CE">
        <w:rPr>
          <w:rStyle w:val="Strong"/>
          <w:rFonts w:asciiTheme="minorHAnsi" w:eastAsiaTheme="majorEastAsia" w:hAnsiTheme="minorHAnsi" w:cstheme="minorHAnsi"/>
          <w:b w:val="0"/>
          <w:bCs w:val="0"/>
        </w:rPr>
        <w:t>Datchet Parish Council is the sole trustee</w:t>
      </w:r>
      <w:r w:rsidRPr="002A10CE">
        <w:rPr>
          <w:rFonts w:asciiTheme="minorHAnsi" w:hAnsiTheme="minorHAnsi" w:cstheme="minorHAnsi"/>
        </w:rPr>
        <w:t xml:space="preserve"> and will maintain the </w:t>
      </w:r>
      <w:r w:rsidRPr="002A10CE">
        <w:rPr>
          <w:rStyle w:val="Strong"/>
          <w:rFonts w:asciiTheme="minorHAnsi" w:eastAsiaTheme="majorEastAsia" w:hAnsiTheme="minorHAnsi" w:cstheme="minorHAnsi"/>
          <w:b w:val="0"/>
          <w:bCs w:val="0"/>
        </w:rPr>
        <w:t>independence and status of the DRCCT</w:t>
      </w:r>
      <w:r w:rsidRPr="002A10CE">
        <w:rPr>
          <w:rFonts w:asciiTheme="minorHAnsi" w:hAnsiTheme="minorHAnsi" w:cstheme="minorHAnsi"/>
        </w:rPr>
        <w:t xml:space="preserve"> as a charity serving the community of Datchet.</w:t>
      </w:r>
    </w:p>
    <w:p w14:paraId="1D9FCB68" w14:textId="55EFD5BC" w:rsidR="002A10CE" w:rsidRPr="002A10CE" w:rsidRDefault="002A10CE" w:rsidP="002A10CE">
      <w:pPr>
        <w:pStyle w:val="NormalWeb"/>
        <w:rPr>
          <w:rFonts w:asciiTheme="minorHAnsi" w:hAnsiTheme="minorHAnsi" w:cstheme="minorHAnsi"/>
        </w:rPr>
      </w:pPr>
      <w:r w:rsidRPr="002A10CE">
        <w:rPr>
          <w:rFonts w:asciiTheme="minorHAnsi" w:hAnsiTheme="minorHAnsi" w:cstheme="minorHAnsi"/>
        </w:rPr>
        <w:t>We</w:t>
      </w:r>
      <w:r>
        <w:rPr>
          <w:rFonts w:asciiTheme="minorHAnsi" w:hAnsiTheme="minorHAnsi" w:cstheme="minorHAnsi"/>
        </w:rPr>
        <w:t xml:space="preserve"> expect </w:t>
      </w:r>
      <w:r w:rsidRPr="002A10CE">
        <w:rPr>
          <w:rFonts w:asciiTheme="minorHAnsi" w:hAnsiTheme="minorHAnsi" w:cstheme="minorHAnsi"/>
        </w:rPr>
        <w:t xml:space="preserve">that the outgoing members of the DRCCT Committee will act in the </w:t>
      </w:r>
      <w:r w:rsidRPr="002A10CE">
        <w:rPr>
          <w:rStyle w:val="Strong"/>
          <w:rFonts w:asciiTheme="minorHAnsi" w:eastAsiaTheme="majorEastAsia" w:hAnsiTheme="minorHAnsi" w:cstheme="minorHAnsi"/>
          <w:b w:val="0"/>
          <w:bCs w:val="0"/>
        </w:rPr>
        <w:t>best interests of the charity, the community, and the village</w:t>
      </w:r>
      <w:r w:rsidRPr="002A10CE">
        <w:rPr>
          <w:rFonts w:asciiTheme="minorHAnsi" w:hAnsiTheme="minorHAnsi" w:cstheme="minorHAnsi"/>
          <w:b/>
          <w:bCs/>
        </w:rPr>
        <w:t xml:space="preserve"> </w:t>
      </w:r>
      <w:r w:rsidRPr="002A10CE">
        <w:rPr>
          <w:rFonts w:asciiTheme="minorHAnsi" w:hAnsiTheme="minorHAnsi" w:cstheme="minorHAnsi"/>
        </w:rPr>
        <w:t>by ensuring a</w:t>
      </w:r>
      <w:r w:rsidRPr="002A10CE">
        <w:rPr>
          <w:rFonts w:asciiTheme="minorHAnsi" w:hAnsiTheme="minorHAnsi" w:cstheme="minorHAnsi"/>
          <w:b/>
          <w:bCs/>
        </w:rPr>
        <w:t xml:space="preserve"> </w:t>
      </w:r>
      <w:r w:rsidRPr="002A10CE">
        <w:rPr>
          <w:rStyle w:val="Strong"/>
          <w:rFonts w:asciiTheme="minorHAnsi" w:eastAsiaTheme="majorEastAsia" w:hAnsiTheme="minorHAnsi" w:cstheme="minorHAnsi"/>
          <w:b w:val="0"/>
          <w:bCs w:val="0"/>
        </w:rPr>
        <w:t>smooth and efficient handover of all relevant information</w:t>
      </w:r>
      <w:r>
        <w:rPr>
          <w:rStyle w:val="Strong"/>
          <w:rFonts w:asciiTheme="minorHAnsi" w:eastAsiaTheme="majorEastAsia" w:hAnsiTheme="minorHAnsi" w:cstheme="minorHAnsi"/>
          <w:b w:val="0"/>
          <w:bCs w:val="0"/>
        </w:rPr>
        <w:t xml:space="preserve">, </w:t>
      </w:r>
      <w:r w:rsidRPr="002A10CE">
        <w:rPr>
          <w:rStyle w:val="Strong"/>
          <w:rFonts w:asciiTheme="minorHAnsi" w:eastAsiaTheme="majorEastAsia" w:hAnsiTheme="minorHAnsi" w:cstheme="minorHAnsi"/>
          <w:b w:val="0"/>
          <w:bCs w:val="0"/>
        </w:rPr>
        <w:t>documentation</w:t>
      </w:r>
      <w:r w:rsidRPr="002A10CE">
        <w:rPr>
          <w:rFonts w:asciiTheme="minorHAnsi" w:hAnsiTheme="minorHAnsi" w:cstheme="minorHAnsi"/>
          <w:b/>
          <w:bCs/>
        </w:rPr>
        <w:t xml:space="preserve"> </w:t>
      </w:r>
      <w:r>
        <w:rPr>
          <w:rFonts w:asciiTheme="minorHAnsi" w:hAnsiTheme="minorHAnsi" w:cstheme="minorHAnsi"/>
        </w:rPr>
        <w:t>and administration processes t</w:t>
      </w:r>
      <w:r w:rsidRPr="002A10CE">
        <w:rPr>
          <w:rFonts w:asciiTheme="minorHAnsi" w:hAnsiTheme="minorHAnsi" w:cstheme="minorHAnsi"/>
        </w:rPr>
        <w:t xml:space="preserve">o the newly formed committee. This cooperation is vital to ensure a </w:t>
      </w:r>
      <w:r w:rsidRPr="002A10CE">
        <w:rPr>
          <w:rStyle w:val="Strong"/>
          <w:rFonts w:asciiTheme="minorHAnsi" w:eastAsiaTheme="majorEastAsia" w:hAnsiTheme="minorHAnsi" w:cstheme="minorHAnsi"/>
          <w:b w:val="0"/>
          <w:bCs w:val="0"/>
        </w:rPr>
        <w:t>seamless transition and no disruption to the running of the Village Hall and other buildings within the complex</w:t>
      </w:r>
      <w:r w:rsidRPr="002A10CE">
        <w:rPr>
          <w:rFonts w:asciiTheme="minorHAnsi" w:hAnsiTheme="minorHAnsi" w:cstheme="minorHAnsi"/>
        </w:rPr>
        <w:t>, which provide important services and facilities for the residents of Datchet.</w:t>
      </w:r>
    </w:p>
    <w:p w14:paraId="13C40A68" w14:textId="53B51C77" w:rsidR="000208BE" w:rsidRPr="008C7A98" w:rsidRDefault="000208BE" w:rsidP="002A10CE">
      <w:pPr>
        <w:pStyle w:val="NormalWeb"/>
        <w:rPr>
          <w:rFonts w:asciiTheme="minorHAnsi" w:hAnsiTheme="minorHAnsi" w:cstheme="minorHAnsi"/>
          <w:b/>
          <w:bCs/>
        </w:rPr>
      </w:pPr>
      <w:r w:rsidRPr="008C7A98">
        <w:rPr>
          <w:rFonts w:asciiTheme="minorHAnsi" w:hAnsiTheme="minorHAnsi" w:cstheme="minorHAnsi"/>
          <w:b/>
          <w:bCs/>
        </w:rPr>
        <w:lastRenderedPageBreak/>
        <w:t>Background</w:t>
      </w:r>
    </w:p>
    <w:p w14:paraId="12F2442C" w14:textId="373215E3" w:rsidR="000208BE" w:rsidRDefault="002A10CE" w:rsidP="002A10CE">
      <w:pPr>
        <w:pStyle w:val="NormalWeb"/>
        <w:rPr>
          <w:rFonts w:asciiTheme="minorHAnsi" w:hAnsiTheme="minorHAnsi" w:cstheme="minorHAnsi"/>
        </w:rPr>
      </w:pPr>
      <w:r w:rsidRPr="002A10CE">
        <w:rPr>
          <w:rFonts w:asciiTheme="minorHAnsi" w:hAnsiTheme="minorHAnsi" w:cstheme="minorHAnsi"/>
        </w:rPr>
        <w:t>The Datchet Recreation Centre Charitable Trust was established in</w:t>
      </w:r>
      <w:r w:rsidR="009705BD">
        <w:rPr>
          <w:rFonts w:asciiTheme="minorHAnsi" w:hAnsiTheme="minorHAnsi" w:cstheme="minorHAnsi"/>
        </w:rPr>
        <w:t xml:space="preserve"> </w:t>
      </w:r>
      <w:proofErr w:type="gramStart"/>
      <w:r w:rsidR="009705BD">
        <w:rPr>
          <w:rFonts w:asciiTheme="minorHAnsi" w:hAnsiTheme="minorHAnsi" w:cstheme="minorHAnsi"/>
        </w:rPr>
        <w:t>1967</w:t>
      </w:r>
      <w:proofErr w:type="gramEnd"/>
      <w:r w:rsidRPr="002A10CE">
        <w:rPr>
          <w:rFonts w:asciiTheme="minorHAnsi" w:hAnsiTheme="minorHAnsi" w:cstheme="minorHAnsi"/>
        </w:rPr>
        <w:t xml:space="preserve"> </w:t>
      </w:r>
      <w:r w:rsidR="000208BE">
        <w:rPr>
          <w:rFonts w:asciiTheme="minorHAnsi" w:hAnsiTheme="minorHAnsi" w:cstheme="minorHAnsi"/>
        </w:rPr>
        <w:t xml:space="preserve">and it </w:t>
      </w:r>
      <w:r w:rsidR="000208BE" w:rsidRPr="002A10CE">
        <w:rPr>
          <w:rFonts w:asciiTheme="minorHAnsi" w:hAnsiTheme="minorHAnsi" w:cstheme="minorHAnsi"/>
        </w:rPr>
        <w:t xml:space="preserve">purchased the land known as the </w:t>
      </w:r>
      <w:r w:rsidR="000208BE" w:rsidRPr="000208BE">
        <w:rPr>
          <w:rStyle w:val="Strong"/>
          <w:rFonts w:asciiTheme="minorHAnsi" w:eastAsiaTheme="majorEastAsia" w:hAnsiTheme="minorHAnsi" w:cstheme="minorHAnsi"/>
          <w:b w:val="0"/>
          <w:bCs w:val="0"/>
        </w:rPr>
        <w:t>Sabatini Land</w:t>
      </w:r>
      <w:r w:rsidR="000208BE" w:rsidRPr="002A10CE">
        <w:rPr>
          <w:rFonts w:asciiTheme="minorHAnsi" w:hAnsiTheme="minorHAnsi" w:cstheme="minorHAnsi"/>
        </w:rPr>
        <w:t xml:space="preserve"> </w:t>
      </w:r>
      <w:r w:rsidR="000208BE">
        <w:rPr>
          <w:rFonts w:asciiTheme="minorHAnsi" w:hAnsiTheme="minorHAnsi" w:cstheme="minorHAnsi"/>
        </w:rPr>
        <w:t xml:space="preserve">with </w:t>
      </w:r>
      <w:r w:rsidRPr="002A10CE">
        <w:rPr>
          <w:rFonts w:asciiTheme="minorHAnsi" w:hAnsiTheme="minorHAnsi" w:cstheme="minorHAnsi"/>
        </w:rPr>
        <w:t xml:space="preserve">the aim of promoting the </w:t>
      </w:r>
      <w:r w:rsidRPr="000208BE">
        <w:rPr>
          <w:rStyle w:val="Strong"/>
          <w:rFonts w:asciiTheme="minorHAnsi" w:eastAsiaTheme="majorEastAsia" w:hAnsiTheme="minorHAnsi" w:cstheme="minorHAnsi"/>
          <w:b w:val="0"/>
          <w:bCs w:val="0"/>
        </w:rPr>
        <w:t>social, moral, and physical wellbeing of the people resident in the village of Datchet and the surrounding district</w:t>
      </w:r>
      <w:r w:rsidRPr="000208BE">
        <w:rPr>
          <w:rFonts w:asciiTheme="minorHAnsi" w:hAnsiTheme="minorHAnsi" w:cstheme="minorHAnsi"/>
          <w:b/>
          <w:bCs/>
        </w:rPr>
        <w:t xml:space="preserve">. </w:t>
      </w:r>
      <w:r w:rsidR="000208BE" w:rsidRPr="000208BE">
        <w:rPr>
          <w:rFonts w:asciiTheme="minorHAnsi" w:hAnsiTheme="minorHAnsi" w:cstheme="minorHAnsi"/>
        </w:rPr>
        <w:t>The</w:t>
      </w:r>
      <w:r w:rsidR="000208BE" w:rsidRPr="000208BE">
        <w:rPr>
          <w:rFonts w:asciiTheme="minorHAnsi" w:hAnsiTheme="minorHAnsi" w:cstheme="minorHAnsi"/>
          <w:b/>
          <w:bCs/>
        </w:rPr>
        <w:t xml:space="preserve"> </w:t>
      </w:r>
      <w:r w:rsidR="000208BE" w:rsidRPr="000208BE">
        <w:rPr>
          <w:rStyle w:val="Strong"/>
          <w:rFonts w:asciiTheme="minorHAnsi" w:eastAsiaTheme="majorEastAsia" w:hAnsiTheme="minorHAnsi" w:cstheme="minorHAnsi"/>
          <w:b w:val="0"/>
          <w:bCs w:val="0"/>
        </w:rPr>
        <w:t>Sabatini Land is legally owned by the DRCCT</w:t>
      </w:r>
      <w:r w:rsidR="000208BE" w:rsidRPr="000208BE">
        <w:rPr>
          <w:rFonts w:asciiTheme="minorHAnsi" w:hAnsiTheme="minorHAnsi" w:cstheme="minorHAnsi"/>
          <w:b/>
          <w:bCs/>
        </w:rPr>
        <w:t xml:space="preserve">, </w:t>
      </w:r>
      <w:r w:rsidR="000208BE" w:rsidRPr="000208BE">
        <w:rPr>
          <w:rFonts w:asciiTheme="minorHAnsi" w:hAnsiTheme="minorHAnsi" w:cstheme="minorHAnsi"/>
        </w:rPr>
        <w:t xml:space="preserve">and </w:t>
      </w:r>
      <w:r w:rsidR="000208BE" w:rsidRPr="000208BE">
        <w:rPr>
          <w:rStyle w:val="Strong"/>
          <w:rFonts w:asciiTheme="minorHAnsi" w:eastAsiaTheme="majorEastAsia" w:hAnsiTheme="minorHAnsi" w:cstheme="minorHAnsi"/>
          <w:b w:val="0"/>
          <w:bCs w:val="0"/>
        </w:rPr>
        <w:t>whatever is on the land</w:t>
      </w:r>
      <w:r w:rsidR="000208BE" w:rsidRPr="002A10CE">
        <w:rPr>
          <w:rStyle w:val="Strong"/>
          <w:rFonts w:asciiTheme="minorHAnsi" w:eastAsiaTheme="majorEastAsia" w:hAnsiTheme="minorHAnsi" w:cstheme="minorHAnsi"/>
        </w:rPr>
        <w:t xml:space="preserve"> </w:t>
      </w:r>
      <w:r w:rsidR="000208BE" w:rsidRPr="000208BE">
        <w:rPr>
          <w:rStyle w:val="Strong"/>
          <w:rFonts w:asciiTheme="minorHAnsi" w:eastAsiaTheme="majorEastAsia" w:hAnsiTheme="minorHAnsi" w:cstheme="minorHAnsi"/>
          <w:b w:val="0"/>
          <w:bCs w:val="0"/>
        </w:rPr>
        <w:t>belongs to the charity</w:t>
      </w:r>
      <w:r w:rsidR="000208BE" w:rsidRPr="002A10CE">
        <w:rPr>
          <w:rFonts w:asciiTheme="minorHAnsi" w:hAnsiTheme="minorHAnsi" w:cstheme="minorHAnsi"/>
        </w:rPr>
        <w:t>, including the Village Hall complex</w:t>
      </w:r>
      <w:r w:rsidR="000208BE">
        <w:rPr>
          <w:rFonts w:asciiTheme="minorHAnsi" w:hAnsiTheme="minorHAnsi" w:cstheme="minorHAnsi"/>
        </w:rPr>
        <w:t>.</w:t>
      </w:r>
    </w:p>
    <w:p w14:paraId="47E10CB6" w14:textId="23FB3643" w:rsidR="008C7A98" w:rsidRPr="008C7A98" w:rsidRDefault="008C7A98" w:rsidP="002A10CE">
      <w:pPr>
        <w:pStyle w:val="NormalWeb"/>
        <w:rPr>
          <w:rFonts w:asciiTheme="minorHAnsi" w:hAnsiTheme="minorHAnsi" w:cstheme="minorHAnsi"/>
          <w:b/>
          <w:bCs/>
        </w:rPr>
      </w:pPr>
      <w:r w:rsidRPr="008C7A98">
        <w:rPr>
          <w:rFonts w:asciiTheme="minorHAnsi" w:hAnsiTheme="minorHAnsi" w:cstheme="minorHAnsi"/>
          <w:b/>
          <w:bCs/>
        </w:rPr>
        <w:t>Comments</w:t>
      </w:r>
    </w:p>
    <w:p w14:paraId="2812425C" w14:textId="2949DFA2" w:rsidR="000208BE" w:rsidRPr="000208BE" w:rsidRDefault="000208BE" w:rsidP="000208BE">
      <w:pPr>
        <w:pStyle w:val="NormalWeb"/>
        <w:rPr>
          <w:rFonts w:asciiTheme="minorHAnsi" w:hAnsiTheme="minorHAnsi" w:cstheme="minorHAnsi"/>
        </w:rPr>
      </w:pPr>
      <w:r w:rsidRPr="000208BE">
        <w:rPr>
          <w:rFonts w:asciiTheme="minorHAnsi" w:hAnsiTheme="minorHAnsi" w:cstheme="minorHAnsi"/>
        </w:rPr>
        <w:t xml:space="preserve">Cllr Ian Bacon the new interim chairman said – </w:t>
      </w:r>
      <w:r w:rsidRPr="008C7A98">
        <w:rPr>
          <w:rStyle w:val="ng-star-inserted"/>
          <w:rFonts w:asciiTheme="minorHAnsi" w:eastAsiaTheme="majorEastAsia" w:hAnsiTheme="minorHAnsi" w:cstheme="minorHAnsi"/>
          <w:i/>
          <w:iCs/>
          <w:color w:val="131314"/>
          <w:shd w:val="clear" w:color="auto" w:fill="FFFFFF"/>
        </w:rPr>
        <w:t xml:space="preserve">"It is a privilege to step in as </w:t>
      </w:r>
      <w:r w:rsidRPr="008C7A98">
        <w:rPr>
          <w:rStyle w:val="bold"/>
          <w:rFonts w:asciiTheme="minorHAnsi" w:eastAsiaTheme="majorEastAsia" w:hAnsiTheme="minorHAnsi" w:cstheme="minorHAnsi"/>
          <w:i/>
          <w:iCs/>
          <w:color w:val="131314"/>
          <w:shd w:val="clear" w:color="auto" w:fill="FFFFFF"/>
        </w:rPr>
        <w:t>Interim Chairman</w:t>
      </w:r>
      <w:r w:rsidRPr="008C7A98">
        <w:rPr>
          <w:rStyle w:val="ng-star-inserted"/>
          <w:rFonts w:asciiTheme="minorHAnsi" w:eastAsiaTheme="majorEastAsia" w:hAnsiTheme="minorHAnsi" w:cstheme="minorHAnsi"/>
          <w:i/>
          <w:iCs/>
          <w:color w:val="131314"/>
          <w:shd w:val="clear" w:color="auto" w:fill="FFFFFF"/>
        </w:rPr>
        <w:t xml:space="preserve"> during this transition, and my immediate focus will be on ensuring the </w:t>
      </w:r>
      <w:r w:rsidRPr="008C7A98">
        <w:rPr>
          <w:rStyle w:val="bold"/>
          <w:rFonts w:asciiTheme="minorHAnsi" w:eastAsiaTheme="majorEastAsia" w:hAnsiTheme="minorHAnsi" w:cstheme="minorHAnsi"/>
          <w:i/>
          <w:iCs/>
          <w:color w:val="131314"/>
          <w:shd w:val="clear" w:color="auto" w:fill="FFFFFF"/>
        </w:rPr>
        <w:t>smooth running of the Village Hall</w:t>
      </w:r>
      <w:r w:rsidRPr="008C7A98">
        <w:rPr>
          <w:rStyle w:val="ng-star-inserted"/>
          <w:rFonts w:asciiTheme="minorHAnsi" w:eastAsiaTheme="majorEastAsia" w:hAnsiTheme="minorHAnsi" w:cstheme="minorHAnsi"/>
          <w:i/>
          <w:iCs/>
          <w:color w:val="131314"/>
          <w:shd w:val="clear" w:color="auto" w:fill="FFFFFF"/>
        </w:rPr>
        <w:t xml:space="preserve"> and its facilities for the benefit of the entire Datchet community."</w:t>
      </w:r>
    </w:p>
    <w:p w14:paraId="1BA76229" w14:textId="50149D67" w:rsidR="000208BE" w:rsidRPr="008C7A98" w:rsidRDefault="000208BE" w:rsidP="000208BE">
      <w:pPr>
        <w:pStyle w:val="NormalWeb"/>
        <w:rPr>
          <w:rFonts w:asciiTheme="minorHAnsi" w:hAnsiTheme="minorHAnsi" w:cstheme="minorHAnsi"/>
          <w:i/>
          <w:iCs/>
        </w:rPr>
      </w:pPr>
      <w:r>
        <w:rPr>
          <w:rFonts w:asciiTheme="minorHAnsi" w:hAnsiTheme="minorHAnsi" w:cstheme="minorHAnsi"/>
        </w:rPr>
        <w:t>DPC Chairman David Buckley said</w:t>
      </w:r>
      <w:r w:rsidR="008C7A98">
        <w:rPr>
          <w:rFonts w:asciiTheme="minorHAnsi" w:hAnsiTheme="minorHAnsi" w:cstheme="minorHAnsi"/>
        </w:rPr>
        <w:t xml:space="preserve"> – </w:t>
      </w:r>
      <w:r w:rsidR="008C7A98" w:rsidRPr="008C7A98">
        <w:rPr>
          <w:rFonts w:asciiTheme="minorHAnsi" w:hAnsiTheme="minorHAnsi" w:cstheme="minorHAnsi"/>
          <w:i/>
          <w:iCs/>
        </w:rPr>
        <w:t>“</w:t>
      </w:r>
      <w:r w:rsidRPr="008C7A98">
        <w:rPr>
          <w:rFonts w:asciiTheme="minorHAnsi" w:hAnsiTheme="minorHAnsi" w:cstheme="minorHAnsi"/>
          <w:i/>
          <w:iCs/>
        </w:rPr>
        <w:t>Datchet Parish Council remains committed to the objectives of the Datchet Recreation Centre Charitable Trust and to ensuring that the Sabatini Land and its facilities continue to benefit the community for which they were intended.</w:t>
      </w:r>
      <w:r w:rsidR="008C7A98" w:rsidRPr="008C7A98">
        <w:rPr>
          <w:rFonts w:asciiTheme="minorHAnsi" w:hAnsiTheme="minorHAnsi" w:cstheme="minorHAnsi"/>
          <w:i/>
          <w:iCs/>
        </w:rPr>
        <w:t>”</w:t>
      </w:r>
    </w:p>
    <w:p w14:paraId="193833DF" w14:textId="5417F75C" w:rsidR="008C7A98" w:rsidRPr="002A10CE" w:rsidRDefault="002309AA" w:rsidP="002A10CE">
      <w:pPr>
        <w:pStyle w:val="NormalWeb"/>
        <w:rPr>
          <w:rFonts w:asciiTheme="minorHAnsi" w:hAnsiTheme="minorHAnsi" w:cstheme="minorHAnsi"/>
        </w:rPr>
      </w:pPr>
      <w:r>
        <w:rPr>
          <w:rFonts w:asciiTheme="minorHAnsi" w:hAnsiTheme="minorHAnsi" w:cstheme="minorHAnsi"/>
        </w:rPr>
        <w:t xml:space="preserve">These are the </w:t>
      </w:r>
      <w:r w:rsidR="000208BE">
        <w:rPr>
          <w:rFonts w:asciiTheme="minorHAnsi" w:hAnsiTheme="minorHAnsi" w:cstheme="minorHAnsi"/>
        </w:rPr>
        <w:t xml:space="preserve">DPC members that voted for this action – Chairman David Buckley, Lead for Properties – Darren Sanders, Lead for Cemetery – Caroline Wise, </w:t>
      </w:r>
      <w:r>
        <w:rPr>
          <w:rFonts w:asciiTheme="minorHAnsi" w:hAnsiTheme="minorHAnsi" w:cstheme="minorHAnsi"/>
        </w:rPr>
        <w:t xml:space="preserve">Lead for Events – Andrew Clemins, </w:t>
      </w:r>
      <w:r w:rsidR="000208BE">
        <w:rPr>
          <w:rFonts w:asciiTheme="minorHAnsi" w:hAnsiTheme="minorHAnsi" w:cstheme="minorHAnsi"/>
        </w:rPr>
        <w:t>Cllr Glover, Cllr Young, Cllr Bacon, Cllr Loveridge and Cllr Whelan</w:t>
      </w:r>
    </w:p>
    <w:p w14:paraId="1E64CA08" w14:textId="341075A7" w:rsidR="000208BE" w:rsidRDefault="008C7A98" w:rsidP="002A10CE">
      <w:pPr>
        <w:pStyle w:val="NormalWeb"/>
        <w:rPr>
          <w:rStyle w:val="Strong"/>
          <w:rFonts w:asciiTheme="minorHAnsi" w:eastAsiaTheme="majorEastAsia" w:hAnsiTheme="minorHAnsi" w:cstheme="minorHAnsi"/>
        </w:rPr>
      </w:pPr>
      <w:r>
        <w:rPr>
          <w:rStyle w:val="Strong"/>
          <w:rFonts w:asciiTheme="minorHAnsi" w:eastAsiaTheme="majorEastAsia" w:hAnsiTheme="minorHAnsi" w:cstheme="minorHAnsi"/>
        </w:rPr>
        <w:t>For further information contact - Steevan Glover Mob 07900218624 / Steevanglover@gmail.com</w:t>
      </w:r>
    </w:p>
    <w:p w14:paraId="0CF26590" w14:textId="5D995A84" w:rsidR="006D6192" w:rsidRDefault="008C7A98" w:rsidP="002A10CE">
      <w:pPr>
        <w:pStyle w:val="NormalWeb"/>
        <w:rPr>
          <w:rStyle w:val="Strong"/>
          <w:rFonts w:asciiTheme="minorHAnsi" w:eastAsiaTheme="majorEastAsia" w:hAnsiTheme="minorHAnsi" w:cstheme="minorHAnsi"/>
        </w:rPr>
      </w:pPr>
      <w:r>
        <w:rPr>
          <w:rStyle w:val="Strong"/>
          <w:rFonts w:asciiTheme="minorHAnsi" w:eastAsiaTheme="majorEastAsia" w:hAnsiTheme="minorHAnsi" w:cstheme="minorHAnsi"/>
        </w:rPr>
        <w:t xml:space="preserve">For additional comment contact David Buckley DPC chairman </w:t>
      </w:r>
      <w:r w:rsidR="00A74289" w:rsidRPr="00A74289">
        <w:rPr>
          <w:rStyle w:val="Strong"/>
          <w:rFonts w:asciiTheme="minorHAnsi" w:eastAsiaTheme="majorEastAsia" w:hAnsiTheme="minorHAnsi" w:cstheme="minorHAnsi"/>
        </w:rPr>
        <w:t>cllr.dbuckley@datchetparishcouncil.gov.uk</w:t>
      </w:r>
    </w:p>
    <w:p w14:paraId="39099767" w14:textId="3C415438" w:rsidR="008C7A98" w:rsidRDefault="008C7A98" w:rsidP="002A10CE">
      <w:pPr>
        <w:pStyle w:val="NormalWeb"/>
        <w:rPr>
          <w:rStyle w:val="Strong"/>
          <w:rFonts w:asciiTheme="minorHAnsi" w:eastAsiaTheme="majorEastAsia" w:hAnsiTheme="minorHAnsi" w:cstheme="minorHAnsi"/>
        </w:rPr>
      </w:pPr>
      <w:r>
        <w:rPr>
          <w:rStyle w:val="Strong"/>
          <w:rFonts w:asciiTheme="minorHAnsi" w:eastAsiaTheme="majorEastAsia" w:hAnsiTheme="minorHAnsi" w:cstheme="minorHAnsi"/>
        </w:rPr>
        <w:t>Ian Bacon New Interim DRCCT Chairman</w:t>
      </w:r>
      <w:r w:rsidR="00A74289">
        <w:rPr>
          <w:rStyle w:val="Strong"/>
          <w:rFonts w:asciiTheme="minorHAnsi" w:eastAsiaTheme="majorEastAsia" w:hAnsiTheme="minorHAnsi" w:cstheme="minorHAnsi"/>
        </w:rPr>
        <w:t xml:space="preserve"> – ian.drcct@gmail.com</w:t>
      </w:r>
    </w:p>
    <w:p w14:paraId="5A3D5E7B" w14:textId="00E9A4D2" w:rsidR="002A10CE" w:rsidRPr="002A10CE" w:rsidRDefault="002A10CE" w:rsidP="002A10CE">
      <w:pPr>
        <w:pStyle w:val="NormalWeb"/>
        <w:rPr>
          <w:rFonts w:asciiTheme="minorHAnsi" w:hAnsiTheme="minorHAnsi" w:cstheme="minorHAnsi"/>
        </w:rPr>
      </w:pPr>
      <w:r w:rsidRPr="002A10CE">
        <w:rPr>
          <w:rStyle w:val="Strong"/>
          <w:rFonts w:asciiTheme="minorHAnsi" w:eastAsiaTheme="majorEastAsia" w:hAnsiTheme="minorHAnsi" w:cstheme="minorHAnsi"/>
        </w:rPr>
        <w:t>END</w:t>
      </w:r>
    </w:p>
    <w:p w14:paraId="5A90035F" w14:textId="77777777" w:rsidR="00B25B2D" w:rsidRDefault="00B25B2D"/>
    <w:p w14:paraId="71FABCEC" w14:textId="77777777" w:rsidR="002A10CE" w:rsidRDefault="002A10CE"/>
    <w:p w14:paraId="321BBC6E" w14:textId="77777777" w:rsidR="002A10CE" w:rsidRDefault="002A10CE"/>
    <w:sectPr w:rsidR="002A10CE" w:rsidSect="00091F0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E"/>
    <w:rsid w:val="000208BE"/>
    <w:rsid w:val="00091F04"/>
    <w:rsid w:val="000A0484"/>
    <w:rsid w:val="001A00FB"/>
    <w:rsid w:val="002309AA"/>
    <w:rsid w:val="002A10CE"/>
    <w:rsid w:val="003D3D79"/>
    <w:rsid w:val="006A5D7F"/>
    <w:rsid w:val="006D6192"/>
    <w:rsid w:val="006D6732"/>
    <w:rsid w:val="007078E9"/>
    <w:rsid w:val="00722973"/>
    <w:rsid w:val="00736091"/>
    <w:rsid w:val="008C7A98"/>
    <w:rsid w:val="008D74F6"/>
    <w:rsid w:val="009051C1"/>
    <w:rsid w:val="0093550E"/>
    <w:rsid w:val="009705BD"/>
    <w:rsid w:val="00A74289"/>
    <w:rsid w:val="00A87316"/>
    <w:rsid w:val="00A915E1"/>
    <w:rsid w:val="00B1611A"/>
    <w:rsid w:val="00B25B2D"/>
    <w:rsid w:val="00B55FC4"/>
    <w:rsid w:val="00BF4CA3"/>
    <w:rsid w:val="00C35246"/>
    <w:rsid w:val="00DE501C"/>
    <w:rsid w:val="00EE68AF"/>
    <w:rsid w:val="00F5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02595A"/>
  <w14:defaultImageDpi w14:val="32767"/>
  <w15:chartTrackingRefBased/>
  <w15:docId w15:val="{5FEC7B47-CD8C-A649-B997-C3B2552D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0CE"/>
    <w:rPr>
      <w:rFonts w:eastAsiaTheme="majorEastAsia" w:cstheme="majorBidi"/>
      <w:color w:val="272727" w:themeColor="text1" w:themeTint="D8"/>
    </w:rPr>
  </w:style>
  <w:style w:type="paragraph" w:styleId="Title">
    <w:name w:val="Title"/>
    <w:basedOn w:val="Normal"/>
    <w:next w:val="Normal"/>
    <w:link w:val="TitleChar"/>
    <w:uiPriority w:val="10"/>
    <w:qFormat/>
    <w:rsid w:val="002A1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0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0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0CE"/>
    <w:rPr>
      <w:i/>
      <w:iCs/>
      <w:color w:val="404040" w:themeColor="text1" w:themeTint="BF"/>
    </w:rPr>
  </w:style>
  <w:style w:type="paragraph" w:styleId="ListParagraph">
    <w:name w:val="List Paragraph"/>
    <w:basedOn w:val="Normal"/>
    <w:uiPriority w:val="34"/>
    <w:qFormat/>
    <w:rsid w:val="002A10CE"/>
    <w:pPr>
      <w:ind w:left="720"/>
      <w:contextualSpacing/>
    </w:pPr>
  </w:style>
  <w:style w:type="character" w:styleId="IntenseEmphasis">
    <w:name w:val="Intense Emphasis"/>
    <w:basedOn w:val="DefaultParagraphFont"/>
    <w:uiPriority w:val="21"/>
    <w:qFormat/>
    <w:rsid w:val="002A10CE"/>
    <w:rPr>
      <w:i/>
      <w:iCs/>
      <w:color w:val="2F5496" w:themeColor="accent1" w:themeShade="BF"/>
    </w:rPr>
  </w:style>
  <w:style w:type="paragraph" w:styleId="IntenseQuote">
    <w:name w:val="Intense Quote"/>
    <w:basedOn w:val="Normal"/>
    <w:next w:val="Normal"/>
    <w:link w:val="IntenseQuoteChar"/>
    <w:uiPriority w:val="30"/>
    <w:qFormat/>
    <w:rsid w:val="002A1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0CE"/>
    <w:rPr>
      <w:i/>
      <w:iCs/>
      <w:color w:val="2F5496" w:themeColor="accent1" w:themeShade="BF"/>
    </w:rPr>
  </w:style>
  <w:style w:type="character" w:styleId="IntenseReference">
    <w:name w:val="Intense Reference"/>
    <w:basedOn w:val="DefaultParagraphFont"/>
    <w:uiPriority w:val="32"/>
    <w:qFormat/>
    <w:rsid w:val="002A10CE"/>
    <w:rPr>
      <w:b/>
      <w:bCs/>
      <w:smallCaps/>
      <w:color w:val="2F5496" w:themeColor="accent1" w:themeShade="BF"/>
      <w:spacing w:val="5"/>
    </w:rPr>
  </w:style>
  <w:style w:type="paragraph" w:styleId="NormalWeb">
    <w:name w:val="Normal (Web)"/>
    <w:basedOn w:val="Normal"/>
    <w:uiPriority w:val="99"/>
    <w:unhideWhenUsed/>
    <w:rsid w:val="002A10C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A10CE"/>
    <w:rPr>
      <w:b/>
      <w:bCs/>
    </w:rPr>
  </w:style>
  <w:style w:type="character" w:customStyle="1" w:styleId="bold">
    <w:name w:val="bold"/>
    <w:basedOn w:val="DefaultParagraphFont"/>
    <w:rsid w:val="002A10CE"/>
  </w:style>
  <w:style w:type="character" w:customStyle="1" w:styleId="ng-star-inserted">
    <w:name w:val="ng-star-inserted"/>
    <w:basedOn w:val="DefaultParagraphFont"/>
    <w:rsid w:val="002A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6528">
      <w:bodyDiv w:val="1"/>
      <w:marLeft w:val="0"/>
      <w:marRight w:val="0"/>
      <w:marTop w:val="0"/>
      <w:marBottom w:val="0"/>
      <w:divBdr>
        <w:top w:val="none" w:sz="0" w:space="0" w:color="auto"/>
        <w:left w:val="none" w:sz="0" w:space="0" w:color="auto"/>
        <w:bottom w:val="none" w:sz="0" w:space="0" w:color="auto"/>
        <w:right w:val="none" w:sz="0" w:space="0" w:color="auto"/>
      </w:divBdr>
      <w:divsChild>
        <w:div w:id="2115975309">
          <w:marLeft w:val="0"/>
          <w:marRight w:val="0"/>
          <w:marTop w:val="0"/>
          <w:marBottom w:val="0"/>
          <w:divBdr>
            <w:top w:val="none" w:sz="0" w:space="0" w:color="auto"/>
            <w:left w:val="none" w:sz="0" w:space="0" w:color="auto"/>
            <w:bottom w:val="none" w:sz="0" w:space="0" w:color="auto"/>
            <w:right w:val="none" w:sz="0" w:space="0" w:color="auto"/>
          </w:divBdr>
        </w:div>
        <w:div w:id="151870233">
          <w:marLeft w:val="0"/>
          <w:marRight w:val="0"/>
          <w:marTop w:val="0"/>
          <w:marBottom w:val="0"/>
          <w:divBdr>
            <w:top w:val="none" w:sz="0" w:space="0" w:color="auto"/>
            <w:left w:val="none" w:sz="0" w:space="0" w:color="auto"/>
            <w:bottom w:val="none" w:sz="0" w:space="0" w:color="auto"/>
            <w:right w:val="none" w:sz="0" w:space="0" w:color="auto"/>
          </w:divBdr>
        </w:div>
        <w:div w:id="1939436278">
          <w:marLeft w:val="0"/>
          <w:marRight w:val="0"/>
          <w:marTop w:val="0"/>
          <w:marBottom w:val="0"/>
          <w:divBdr>
            <w:top w:val="none" w:sz="0" w:space="0" w:color="auto"/>
            <w:left w:val="none" w:sz="0" w:space="0" w:color="auto"/>
            <w:bottom w:val="none" w:sz="0" w:space="0" w:color="auto"/>
            <w:right w:val="none" w:sz="0" w:space="0" w:color="auto"/>
          </w:divBdr>
        </w:div>
        <w:div w:id="1703897045">
          <w:marLeft w:val="0"/>
          <w:marRight w:val="0"/>
          <w:marTop w:val="0"/>
          <w:marBottom w:val="0"/>
          <w:divBdr>
            <w:top w:val="none" w:sz="0" w:space="0" w:color="auto"/>
            <w:left w:val="none" w:sz="0" w:space="0" w:color="auto"/>
            <w:bottom w:val="none" w:sz="0" w:space="0" w:color="auto"/>
            <w:right w:val="none" w:sz="0" w:space="0" w:color="auto"/>
          </w:divBdr>
        </w:div>
        <w:div w:id="142239514">
          <w:marLeft w:val="0"/>
          <w:marRight w:val="0"/>
          <w:marTop w:val="0"/>
          <w:marBottom w:val="0"/>
          <w:divBdr>
            <w:top w:val="none" w:sz="0" w:space="0" w:color="auto"/>
            <w:left w:val="none" w:sz="0" w:space="0" w:color="auto"/>
            <w:bottom w:val="none" w:sz="0" w:space="0" w:color="auto"/>
            <w:right w:val="none" w:sz="0" w:space="0" w:color="auto"/>
          </w:divBdr>
        </w:div>
        <w:div w:id="1718428932">
          <w:marLeft w:val="0"/>
          <w:marRight w:val="0"/>
          <w:marTop w:val="0"/>
          <w:marBottom w:val="0"/>
          <w:divBdr>
            <w:top w:val="none" w:sz="0" w:space="0" w:color="auto"/>
            <w:left w:val="none" w:sz="0" w:space="0" w:color="auto"/>
            <w:bottom w:val="none" w:sz="0" w:space="0" w:color="auto"/>
            <w:right w:val="none" w:sz="0" w:space="0" w:color="auto"/>
          </w:divBdr>
        </w:div>
        <w:div w:id="534971556">
          <w:marLeft w:val="0"/>
          <w:marRight w:val="0"/>
          <w:marTop w:val="0"/>
          <w:marBottom w:val="0"/>
          <w:divBdr>
            <w:top w:val="none" w:sz="0" w:space="0" w:color="auto"/>
            <w:left w:val="none" w:sz="0" w:space="0" w:color="auto"/>
            <w:bottom w:val="none" w:sz="0" w:space="0" w:color="auto"/>
            <w:right w:val="none" w:sz="0" w:space="0" w:color="auto"/>
          </w:divBdr>
        </w:div>
      </w:divsChild>
    </w:div>
    <w:div w:id="2697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Steev Glover</dc:creator>
  <cp:keywords/>
  <dc:description/>
  <cp:lastModifiedBy>Steev Glover</cp:lastModifiedBy>
  <cp:revision>4</cp:revision>
  <dcterms:created xsi:type="dcterms:W3CDTF">2025-04-15T16:10:00Z</dcterms:created>
  <dcterms:modified xsi:type="dcterms:W3CDTF">2025-04-15T16:11:00Z</dcterms:modified>
</cp:coreProperties>
</file>